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720C64" w:rsidRDefault="00463E92" w:rsidP="00EF2607">
      <w:pPr>
        <w:jc w:val="center"/>
        <w:rPr>
          <w:rFonts w:ascii="Times New Roman" w:hAnsi="Times New Roman" w:cs="Times New Roman"/>
          <w:szCs w:val="24"/>
        </w:rPr>
      </w:pPr>
      <w:bookmarkStart w:id="0" w:name="_GoBack"/>
      <w:bookmarkEnd w:id="0"/>
      <w:r>
        <w:rPr>
          <w:rFonts w:ascii="Times New Roman" w:hAnsi="Times New Roman" w:cs="Times New Roman"/>
          <w:b/>
          <w:szCs w:val="24"/>
        </w:rPr>
        <w:t>Des résurrections avant la croix</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196820">
        <w:rPr>
          <w:rFonts w:ascii="Times New Roman" w:hAnsi="Times New Roman" w:cs="Times New Roman"/>
          <w:b/>
          <w:szCs w:val="24"/>
        </w:rPr>
        <w:t xml:space="preserve"> </w:t>
      </w:r>
      <w:r w:rsidRPr="00720C64">
        <w:rPr>
          <w:rFonts w:ascii="Times New Roman" w:hAnsi="Times New Roman" w:cs="Times New Roman"/>
          <w:b/>
          <w:szCs w:val="24"/>
        </w:rPr>
        <w:t>:</w:t>
      </w:r>
      <w:r w:rsidR="00196820">
        <w:rPr>
          <w:rFonts w:ascii="Times New Roman" w:hAnsi="Times New Roman" w:cs="Times New Roman"/>
          <w:b/>
          <w:szCs w:val="24"/>
        </w:rPr>
        <w:t xml:space="preserve"> </w:t>
      </w:r>
      <w:r w:rsidRPr="00720C64">
        <w:rPr>
          <w:rFonts w:ascii="Times New Roman" w:hAnsi="Times New Roman" w:cs="Times New Roman"/>
          <w:szCs w:val="24"/>
        </w:rPr>
        <w:t>Sabbat</w:t>
      </w:r>
      <w:r w:rsidR="00EA538A">
        <w:rPr>
          <w:rFonts w:ascii="Times New Roman" w:hAnsi="Times New Roman" w:cs="Times New Roman"/>
          <w:szCs w:val="24"/>
        </w:rPr>
        <w:t xml:space="preserve"> </w:t>
      </w:r>
      <w:r w:rsidR="003F03F4">
        <w:rPr>
          <w:rFonts w:ascii="Times New Roman" w:hAnsi="Times New Roman" w:cs="Times New Roman"/>
          <w:szCs w:val="24"/>
        </w:rPr>
        <w:t>2</w:t>
      </w:r>
      <w:r w:rsidR="00463E92">
        <w:rPr>
          <w:rFonts w:ascii="Times New Roman" w:hAnsi="Times New Roman" w:cs="Times New Roman"/>
          <w:szCs w:val="24"/>
        </w:rPr>
        <w:t>9</w:t>
      </w:r>
      <w:r w:rsidR="00CA17C6" w:rsidRPr="00720C64">
        <w:rPr>
          <w:rFonts w:ascii="Times New Roman" w:hAnsi="Times New Roman" w:cs="Times New Roman"/>
          <w:szCs w:val="24"/>
        </w:rPr>
        <w:t xml:space="preserve"> octo</w:t>
      </w:r>
      <w:r w:rsidR="00B93C0B" w:rsidRPr="00720C64">
        <w:rPr>
          <w:rFonts w:ascii="Times New Roman" w:hAnsi="Times New Roman" w:cs="Times New Roman"/>
          <w:szCs w:val="24"/>
        </w:rPr>
        <w:t>bre</w:t>
      </w:r>
      <w:r w:rsidR="00883A6A">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A42527" w:rsidRDefault="00ED2A4D" w:rsidP="00A42527">
      <w:pPr>
        <w:autoSpaceDE w:val="0"/>
        <w:autoSpaceDN w:val="0"/>
        <w:adjustRightInd w:val="0"/>
        <w:spacing w:after="0" w:line="240" w:lineRule="auto"/>
        <w:jc w:val="both"/>
        <w:rPr>
          <w:rFonts w:ascii="Times New Roman" w:hAnsi="Times New Roman" w:cs="Times New Roman"/>
          <w:bCs/>
          <w:color w:val="000000"/>
          <w:szCs w:val="24"/>
        </w:rPr>
      </w:pPr>
      <w:r w:rsidRPr="00720C64">
        <w:rPr>
          <w:rFonts w:ascii="Times New Roman" w:hAnsi="Times New Roman" w:cs="Times New Roman"/>
          <w:b/>
          <w:szCs w:val="24"/>
        </w:rPr>
        <w:t>But</w:t>
      </w:r>
      <w:r>
        <w:rPr>
          <w:rFonts w:ascii="Times New Roman" w:hAnsi="Times New Roman" w:cs="Times New Roman"/>
          <w:b/>
          <w:szCs w:val="24"/>
        </w:rPr>
        <w:t xml:space="preserve"> </w:t>
      </w:r>
      <w:r w:rsidRPr="00720C64">
        <w:rPr>
          <w:rFonts w:ascii="Times New Roman" w:hAnsi="Times New Roman" w:cs="Times New Roman"/>
          <w:b/>
          <w:szCs w:val="24"/>
        </w:rPr>
        <w:t>:</w:t>
      </w:r>
      <w:r>
        <w:rPr>
          <w:rFonts w:ascii="Times New Roman" w:hAnsi="Times New Roman" w:cs="Times New Roman"/>
          <w:b/>
          <w:szCs w:val="24"/>
        </w:rPr>
        <w:t> </w:t>
      </w:r>
      <w:r w:rsidR="00A42527">
        <w:rPr>
          <w:rFonts w:ascii="Times New Roman" w:hAnsi="Times New Roman" w:cs="Times New Roman"/>
          <w:bCs/>
          <w:color w:val="000000"/>
          <w:szCs w:val="24"/>
        </w:rPr>
        <w:t>Montrer que l</w:t>
      </w:r>
      <w:r w:rsidR="00A42527" w:rsidRPr="00A42527">
        <w:rPr>
          <w:rFonts w:ascii="Times New Roman" w:hAnsi="Times New Roman" w:cs="Times New Roman"/>
          <w:bCs/>
          <w:color w:val="000000"/>
          <w:szCs w:val="24"/>
        </w:rPr>
        <w:t xml:space="preserve">a résurrection </w:t>
      </w:r>
      <w:r w:rsidR="00A42527">
        <w:rPr>
          <w:rFonts w:ascii="Times New Roman" w:hAnsi="Times New Roman" w:cs="Times New Roman"/>
          <w:bCs/>
          <w:color w:val="000000"/>
          <w:szCs w:val="24"/>
        </w:rPr>
        <w:t>du Christ</w:t>
      </w:r>
      <w:r w:rsidR="00A42527" w:rsidRPr="00A42527">
        <w:rPr>
          <w:rFonts w:ascii="Times New Roman" w:hAnsi="Times New Roman" w:cs="Times New Roman"/>
          <w:bCs/>
          <w:color w:val="000000"/>
          <w:szCs w:val="24"/>
        </w:rPr>
        <w:t xml:space="preserve"> est la garantie de notre</w:t>
      </w:r>
      <w:r w:rsidR="00A42527">
        <w:rPr>
          <w:rFonts w:ascii="Times New Roman" w:hAnsi="Times New Roman" w:cs="Times New Roman"/>
          <w:bCs/>
          <w:color w:val="000000"/>
          <w:szCs w:val="24"/>
        </w:rPr>
        <w:t xml:space="preserve"> </w:t>
      </w:r>
      <w:r w:rsidR="00A42527" w:rsidRPr="00A42527">
        <w:rPr>
          <w:rFonts w:ascii="Times New Roman" w:hAnsi="Times New Roman" w:cs="Times New Roman"/>
          <w:bCs/>
          <w:color w:val="000000"/>
          <w:szCs w:val="24"/>
        </w:rPr>
        <w:t xml:space="preserve">résurrection future </w:t>
      </w:r>
      <w:r w:rsidR="00A42527">
        <w:rPr>
          <w:rFonts w:ascii="Times New Roman" w:hAnsi="Times New Roman" w:cs="Times New Roman"/>
          <w:color w:val="853C0C"/>
          <w:szCs w:val="24"/>
        </w:rPr>
        <w:t>(1 Corinthiens 15.20).</w:t>
      </w:r>
      <w:r w:rsidR="00A42527" w:rsidRPr="00A42527">
        <w:rPr>
          <w:rFonts w:ascii="Times New Roman" w:hAnsi="Times New Roman" w:cs="Times New Roman"/>
          <w:color w:val="853C0C"/>
          <w:szCs w:val="24"/>
        </w:rPr>
        <w:t xml:space="preserve"> </w:t>
      </w:r>
    </w:p>
    <w:p w:rsidR="00ED2A4D" w:rsidRPr="00720C64" w:rsidRDefault="00ED2A4D" w:rsidP="00ED2A4D">
      <w:pPr>
        <w:pStyle w:val="Default"/>
        <w:jc w:val="both"/>
        <w:rPr>
          <w:rFonts w:ascii="Times New Roman" w:hAnsi="Times New Roman" w:cs="Times New Roman"/>
          <w:b/>
          <w:color w:val="auto"/>
        </w:rPr>
      </w:pPr>
    </w:p>
    <w:p w:rsidR="00ED2A4D" w:rsidRDefault="00ED2A4D" w:rsidP="00ED2A4D">
      <w:pPr>
        <w:autoSpaceDE w:val="0"/>
        <w:autoSpaceDN w:val="0"/>
        <w:adjustRightInd w:val="0"/>
        <w:spacing w:after="0" w:line="240" w:lineRule="auto"/>
        <w:rPr>
          <w:rFonts w:ascii="TimesNewRomanPSStd-Regular" w:hAnsi="TimesNewRomanPSStd-Regular" w:cs="TimesNewRomanPSStd-Regular"/>
          <w:szCs w:val="24"/>
        </w:rPr>
      </w:pPr>
      <w:r w:rsidRPr="00720C64">
        <w:rPr>
          <w:rFonts w:ascii="Times New Roman" w:hAnsi="Times New Roman" w:cs="Times New Roman"/>
          <w:b/>
          <w:szCs w:val="24"/>
        </w:rPr>
        <w:t>Savoir</w:t>
      </w:r>
      <w:r w:rsidR="00883A6A">
        <w:rPr>
          <w:rFonts w:ascii="Times New Roman" w:hAnsi="Times New Roman" w:cs="Times New Roman"/>
          <w:b/>
          <w:szCs w:val="24"/>
        </w:rPr>
        <w:t xml:space="preserve"> </w:t>
      </w:r>
      <w:r w:rsidRPr="00720C64">
        <w:rPr>
          <w:rFonts w:ascii="Times New Roman" w:hAnsi="Times New Roman" w:cs="Times New Roman"/>
          <w:b/>
          <w:szCs w:val="24"/>
        </w:rPr>
        <w:t>:</w:t>
      </w:r>
      <w:r>
        <w:rPr>
          <w:rFonts w:ascii="Times New Roman" w:hAnsi="Times New Roman" w:cs="Times New Roman"/>
          <w:b/>
          <w:szCs w:val="24"/>
        </w:rPr>
        <w:t> </w:t>
      </w:r>
      <w:r w:rsidR="00A42527">
        <w:rPr>
          <w:rFonts w:ascii="TimesNewRomanPSStd-Regular" w:hAnsi="TimesNewRomanPSStd-Regular" w:cs="TimesNewRomanPSStd-Regular"/>
          <w:szCs w:val="24"/>
        </w:rPr>
        <w:t>Il y a eu des résurrections avant celle de Jésus, mais la sienne</w:t>
      </w:r>
      <w:r w:rsidR="00A42527" w:rsidRPr="00A42527">
        <w:rPr>
          <w:rFonts w:ascii="Times New Roman" w:hAnsi="Times New Roman" w:cs="Times New Roman"/>
          <w:bCs/>
          <w:color w:val="000000"/>
          <w:szCs w:val="24"/>
        </w:rPr>
        <w:t xml:space="preserve"> est considéré</w:t>
      </w:r>
      <w:r w:rsidR="001808E8">
        <w:rPr>
          <w:rFonts w:ascii="Times New Roman" w:hAnsi="Times New Roman" w:cs="Times New Roman"/>
          <w:bCs/>
          <w:color w:val="000000"/>
          <w:szCs w:val="24"/>
        </w:rPr>
        <w:t>e comme la</w:t>
      </w:r>
      <w:r w:rsidR="007D1EDE">
        <w:rPr>
          <w:rFonts w:ascii="Times New Roman" w:hAnsi="Times New Roman" w:cs="Times New Roman"/>
          <w:bCs/>
          <w:color w:val="000000"/>
          <w:szCs w:val="24"/>
        </w:rPr>
        <w:t xml:space="preserve"> premiè</w:t>
      </w:r>
      <w:r w:rsidR="00A42527" w:rsidRPr="00A42527">
        <w:rPr>
          <w:rFonts w:ascii="Times New Roman" w:hAnsi="Times New Roman" w:cs="Times New Roman"/>
          <w:bCs/>
          <w:color w:val="000000"/>
          <w:szCs w:val="24"/>
        </w:rPr>
        <w:t>r</w:t>
      </w:r>
      <w:r w:rsidR="001808E8">
        <w:rPr>
          <w:rFonts w:ascii="Times New Roman" w:hAnsi="Times New Roman" w:cs="Times New Roman"/>
          <w:bCs/>
          <w:color w:val="000000"/>
          <w:szCs w:val="24"/>
        </w:rPr>
        <w:t>e</w:t>
      </w:r>
      <w:r w:rsidR="00A42527">
        <w:rPr>
          <w:rFonts w:ascii="Times New Roman" w:hAnsi="Times New Roman" w:cs="Times New Roman"/>
          <w:bCs/>
          <w:color w:val="000000"/>
          <w:szCs w:val="24"/>
        </w:rPr>
        <w:t xml:space="preserve"> </w:t>
      </w:r>
      <w:r w:rsidR="00A42527" w:rsidRPr="00A42527">
        <w:rPr>
          <w:rFonts w:ascii="Times New Roman" w:hAnsi="Times New Roman" w:cs="Times New Roman"/>
          <w:bCs/>
          <w:color w:val="000000"/>
          <w:szCs w:val="24"/>
        </w:rPr>
        <w:t xml:space="preserve">de </w:t>
      </w:r>
      <w:r w:rsidR="001808E8">
        <w:rPr>
          <w:rFonts w:ascii="Times New Roman" w:hAnsi="Times New Roman" w:cs="Times New Roman"/>
          <w:bCs/>
          <w:color w:val="000000"/>
          <w:szCs w:val="24"/>
        </w:rPr>
        <w:t>toutes les</w:t>
      </w:r>
      <w:r w:rsidR="00A42527" w:rsidRPr="00A42527">
        <w:rPr>
          <w:rFonts w:ascii="Times New Roman" w:hAnsi="Times New Roman" w:cs="Times New Roman"/>
          <w:bCs/>
          <w:color w:val="000000"/>
          <w:szCs w:val="24"/>
        </w:rPr>
        <w:t xml:space="preserve"> résurrection</w:t>
      </w:r>
      <w:r w:rsidR="001808E8">
        <w:rPr>
          <w:rFonts w:ascii="Times New Roman" w:hAnsi="Times New Roman" w:cs="Times New Roman"/>
          <w:bCs/>
          <w:color w:val="000000"/>
          <w:szCs w:val="24"/>
        </w:rPr>
        <w:t>s</w:t>
      </w:r>
      <w:r w:rsidR="00A42527" w:rsidRPr="00A42527">
        <w:rPr>
          <w:rFonts w:ascii="Times New Roman" w:hAnsi="Times New Roman" w:cs="Times New Roman"/>
          <w:bCs/>
          <w:color w:val="000000"/>
          <w:szCs w:val="24"/>
        </w:rPr>
        <w:t xml:space="preserve"> des morts </w:t>
      </w:r>
      <w:r w:rsidR="00A42527" w:rsidRPr="00A42527">
        <w:rPr>
          <w:rFonts w:ascii="Times New Roman" w:hAnsi="Times New Roman" w:cs="Times New Roman"/>
          <w:color w:val="853C0C"/>
          <w:szCs w:val="24"/>
        </w:rPr>
        <w:t>(Actes 26.23)</w:t>
      </w:r>
      <w:r w:rsidR="00A42527" w:rsidRPr="00A42527">
        <w:rPr>
          <w:rFonts w:ascii="Times New Roman" w:hAnsi="Times New Roman" w:cs="Times New Roman"/>
          <w:szCs w:val="24"/>
        </w:rPr>
        <w:t>.</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Pr="00720C64" w:rsidRDefault="00ED2A4D" w:rsidP="00ED2A4D">
      <w:pPr>
        <w:jc w:val="both"/>
        <w:rPr>
          <w:rFonts w:ascii="Times New Roman" w:hAnsi="Times New Roman" w:cs="Times New Roman"/>
          <w:szCs w:val="24"/>
        </w:rPr>
      </w:pPr>
      <w:r w:rsidRPr="00720C64">
        <w:rPr>
          <w:rFonts w:ascii="Times New Roman" w:hAnsi="Times New Roman" w:cs="Times New Roman"/>
          <w:b/>
          <w:szCs w:val="24"/>
        </w:rPr>
        <w:t>Sentir</w:t>
      </w:r>
      <w:r>
        <w:rPr>
          <w:rFonts w:ascii="Times New Roman" w:hAnsi="Times New Roman" w:cs="Times New Roman"/>
          <w:b/>
          <w:szCs w:val="24"/>
        </w:rPr>
        <w:t xml:space="preserve"> </w:t>
      </w:r>
      <w:r w:rsidRPr="00720C64">
        <w:rPr>
          <w:rFonts w:ascii="Times New Roman" w:hAnsi="Times New Roman" w:cs="Times New Roman"/>
          <w:b/>
          <w:szCs w:val="24"/>
        </w:rPr>
        <w:t>:</w:t>
      </w:r>
      <w:r>
        <w:rPr>
          <w:rFonts w:ascii="Times New Roman" w:hAnsi="Times New Roman" w:cs="Times New Roman"/>
          <w:b/>
          <w:szCs w:val="24"/>
        </w:rPr>
        <w:t> </w:t>
      </w:r>
      <w:r w:rsidR="00864015">
        <w:rPr>
          <w:rFonts w:ascii="TimesNewRomanPSStd-Regular" w:hAnsi="TimesNewRomanPSStd-Regular" w:cs="TimesNewRomanPSStd-Regular"/>
          <w:szCs w:val="24"/>
        </w:rPr>
        <w:t>La bienveillance de Dieu qui ne fait acception de personne, car les résurrections avant la croix ont concerné des enfants et des adultes, des riches et des pauvres, des Israélites et des étrangers, etc.</w:t>
      </w:r>
    </w:p>
    <w:p w:rsidR="00393C66" w:rsidRPr="00A42527" w:rsidRDefault="00ED2A4D" w:rsidP="00393C66">
      <w:pPr>
        <w:autoSpaceDE w:val="0"/>
        <w:autoSpaceDN w:val="0"/>
        <w:adjustRightInd w:val="0"/>
        <w:spacing w:after="0" w:line="240" w:lineRule="auto"/>
        <w:jc w:val="both"/>
        <w:rPr>
          <w:rFonts w:ascii="Times New Roman" w:hAnsi="Times New Roman" w:cs="Times New Roman"/>
          <w:color w:val="20201F"/>
        </w:rPr>
      </w:pPr>
      <w:r w:rsidRPr="00720C64">
        <w:rPr>
          <w:rFonts w:ascii="Times New Roman" w:hAnsi="Times New Roman" w:cs="Times New Roman"/>
          <w:b/>
        </w:rPr>
        <w:t>Application</w:t>
      </w:r>
      <w:r>
        <w:rPr>
          <w:rFonts w:ascii="Times New Roman" w:hAnsi="Times New Roman" w:cs="Times New Roman"/>
          <w:b/>
        </w:rPr>
        <w:t xml:space="preserve"> </w:t>
      </w:r>
      <w:r w:rsidRPr="00720C64">
        <w:rPr>
          <w:rFonts w:ascii="Times New Roman" w:hAnsi="Times New Roman" w:cs="Times New Roman"/>
          <w:b/>
        </w:rPr>
        <w:t>:</w:t>
      </w:r>
      <w:r>
        <w:rPr>
          <w:rFonts w:ascii="Times New Roman" w:hAnsi="Times New Roman" w:cs="Times New Roman"/>
          <w:b/>
        </w:rPr>
        <w:t> </w:t>
      </w:r>
      <w:r w:rsidR="00393C66" w:rsidRPr="00A42527">
        <w:rPr>
          <w:rFonts w:ascii="Times New Roman" w:eastAsia="Times New Roman" w:hAnsi="Times New Roman" w:cs="Times New Roman"/>
          <w:color w:val="000000"/>
          <w:szCs w:val="24"/>
          <w:lang w:eastAsia="fr-FR"/>
        </w:rPr>
        <w:t>Comment, face à</w:t>
      </w:r>
      <w:r w:rsidR="00393C66">
        <w:rPr>
          <w:rFonts w:ascii="Times New Roman" w:eastAsia="Times New Roman" w:hAnsi="Times New Roman" w:cs="Times New Roman"/>
          <w:color w:val="000000"/>
          <w:szCs w:val="24"/>
          <w:lang w:eastAsia="fr-FR"/>
        </w:rPr>
        <w:t xml:space="preserve"> un décès et </w:t>
      </w:r>
      <w:r w:rsidR="00393C66" w:rsidRPr="00A42527">
        <w:rPr>
          <w:rFonts w:ascii="Times New Roman" w:eastAsia="Times New Roman" w:hAnsi="Times New Roman" w:cs="Times New Roman"/>
          <w:color w:val="000000"/>
          <w:szCs w:val="24"/>
          <w:lang w:eastAsia="fr-FR"/>
        </w:rPr>
        <w:t>au milieu de la douleur de la séparation,</w:t>
      </w:r>
      <w:r w:rsidR="00393C66">
        <w:rPr>
          <w:rFonts w:ascii="Times New Roman" w:eastAsia="Times New Roman" w:hAnsi="Times New Roman" w:cs="Times New Roman"/>
          <w:color w:val="000000"/>
          <w:szCs w:val="24"/>
          <w:lang w:eastAsia="fr-FR"/>
        </w:rPr>
        <w:t xml:space="preserve"> manifester de la confiance dans la promesse</w:t>
      </w:r>
      <w:r w:rsidR="00393C66" w:rsidRPr="00A42527">
        <w:rPr>
          <w:rFonts w:ascii="Times New Roman" w:eastAsia="Times New Roman" w:hAnsi="Times New Roman" w:cs="Times New Roman"/>
          <w:color w:val="000000"/>
          <w:szCs w:val="24"/>
          <w:lang w:eastAsia="fr-FR"/>
        </w:rPr>
        <w:t xml:space="preserve"> de</w:t>
      </w:r>
      <w:r w:rsidR="00393C66">
        <w:rPr>
          <w:rFonts w:ascii="Times New Roman" w:eastAsia="Times New Roman" w:hAnsi="Times New Roman" w:cs="Times New Roman"/>
          <w:color w:val="000000"/>
          <w:szCs w:val="24"/>
          <w:lang w:eastAsia="fr-FR"/>
        </w:rPr>
        <w:t xml:space="preserve"> la</w:t>
      </w:r>
      <w:r w:rsidR="00393C66" w:rsidRPr="00A42527">
        <w:rPr>
          <w:rFonts w:ascii="Times New Roman" w:eastAsia="Times New Roman" w:hAnsi="Times New Roman" w:cs="Times New Roman"/>
          <w:color w:val="000000"/>
          <w:szCs w:val="24"/>
          <w:lang w:eastAsia="fr-FR"/>
        </w:rPr>
        <w:t xml:space="preserve"> résurrection ?</w:t>
      </w:r>
    </w:p>
    <w:p w:rsidR="006407EC" w:rsidRPr="005218BF" w:rsidRDefault="006407EC" w:rsidP="005218BF">
      <w:pPr>
        <w:pStyle w:val="Default"/>
        <w:jc w:val="both"/>
        <w:rPr>
          <w:rFonts w:ascii="Times New Roman" w:hAnsi="Times New Roman" w:cs="Times New Roman"/>
          <w:color w:val="auto"/>
        </w:rPr>
      </w:pPr>
    </w:p>
    <w:p w:rsidR="00EF2607" w:rsidRPr="00D6243B" w:rsidRDefault="00EF2607" w:rsidP="0075401A">
      <w:pPr>
        <w:autoSpaceDE w:val="0"/>
        <w:autoSpaceDN w:val="0"/>
        <w:adjustRightInd w:val="0"/>
        <w:spacing w:after="0" w:line="240" w:lineRule="auto"/>
        <w:jc w:val="both"/>
        <w:rPr>
          <w:rFonts w:ascii="TimesNewRomanPSStd-Regular" w:hAnsi="TimesNewRomanPSStd-Regular" w:cs="TimesNewRomanPSStd-Regular"/>
          <w:szCs w:val="24"/>
        </w:rPr>
      </w:pPr>
      <w:r w:rsidRPr="007D1EDE">
        <w:rPr>
          <w:rFonts w:ascii="Times New Roman" w:hAnsi="Times New Roman" w:cs="Times New Roman"/>
          <w:b/>
          <w:color w:val="FF0000"/>
          <w:szCs w:val="24"/>
        </w:rPr>
        <w:t>Introduction</w:t>
      </w:r>
      <w:r w:rsidR="00812A06" w:rsidRPr="007D1EDE">
        <w:rPr>
          <w:rFonts w:ascii="Times New Roman" w:hAnsi="Times New Roman" w:cs="Times New Roman"/>
          <w:b/>
          <w:color w:val="FF0000"/>
          <w:szCs w:val="24"/>
        </w:rPr>
        <w:t> :</w:t>
      </w:r>
      <w:r w:rsidR="003F03F4" w:rsidRPr="0075401A">
        <w:rPr>
          <w:rFonts w:ascii="Times New Roman" w:hAnsi="Times New Roman" w:cs="Times New Roman"/>
          <w:b/>
          <w:szCs w:val="24"/>
        </w:rPr>
        <w:t> </w:t>
      </w:r>
      <w:r w:rsidR="0075401A" w:rsidRPr="0075401A">
        <w:rPr>
          <w:rFonts w:ascii="TimesNewRomanPSStd-Regular" w:hAnsi="TimesNewRomanPSStd-Regular" w:cs="TimesNewRomanPSStd-Regular"/>
          <w:szCs w:val="24"/>
        </w:rPr>
        <w:t xml:space="preserve">À l’exception de Moïse, tous ces gens avaient été ressuscités comme étant des mortels qui finiraient par mourir à nouveau. Ces cas confirment également l’enseignement biblique de l’inconscience des morts </w:t>
      </w:r>
      <w:r w:rsidR="0075401A" w:rsidRPr="0075401A">
        <w:rPr>
          <w:rFonts w:ascii="TimesNewRomanPSStd-Italic" w:hAnsi="TimesNewRomanPSStd-Italic" w:cs="TimesNewRomanPSStd-Italic"/>
          <w:i/>
          <w:iCs/>
          <w:szCs w:val="24"/>
        </w:rPr>
        <w:t xml:space="preserve">(Job 3:11-13; Ps. 115:17; Ps. 146:4; </w:t>
      </w:r>
      <w:proofErr w:type="spellStart"/>
      <w:r w:rsidR="0075401A" w:rsidRPr="0075401A">
        <w:rPr>
          <w:rFonts w:ascii="TimesNewRomanPSStd-Italic" w:hAnsi="TimesNewRomanPSStd-Italic" w:cs="TimesNewRomanPSStd-Italic"/>
          <w:i/>
          <w:iCs/>
          <w:szCs w:val="24"/>
        </w:rPr>
        <w:t>Eccl</w:t>
      </w:r>
      <w:proofErr w:type="spellEnd"/>
      <w:r w:rsidR="0075401A" w:rsidRPr="0075401A">
        <w:rPr>
          <w:rFonts w:ascii="TimesNewRomanPSStd-Italic" w:hAnsi="TimesNewRomanPSStd-Italic" w:cs="TimesNewRomanPSStd-Italic"/>
          <w:i/>
          <w:iCs/>
          <w:szCs w:val="24"/>
        </w:rPr>
        <w:t>. 9:5,10)</w:t>
      </w:r>
      <w:r w:rsidR="0075401A" w:rsidRPr="0075401A">
        <w:rPr>
          <w:rFonts w:ascii="TimesNewRomanPSStd-Regular" w:hAnsi="TimesNewRomanPSStd-Regular" w:cs="TimesNewRomanPSStd-Regular"/>
          <w:szCs w:val="24"/>
        </w:rPr>
        <w:t>. Dans aucun de ces récits, ni dans aucun autre récit biblique de résurrection, il n’est fait mention d’une supposée expérience de l’au-delà.</w:t>
      </w:r>
      <w:r w:rsidR="0075401A" w:rsidRPr="0075401A">
        <w:rPr>
          <w:rFonts w:ascii="Times New Roman" w:hAnsi="Times New Roman" w:cs="Times New Roman"/>
          <w:szCs w:val="24"/>
        </w:rPr>
        <w:t xml:space="preserve"> </w:t>
      </w:r>
      <w:r w:rsidR="0000415C" w:rsidRPr="0075401A">
        <w:rPr>
          <w:rFonts w:ascii="Times New Roman" w:hAnsi="Times New Roman" w:cs="Times New Roman"/>
          <w:szCs w:val="24"/>
        </w:rPr>
        <w:t>(</w:t>
      </w:r>
      <w:r w:rsidRPr="0075401A">
        <w:rPr>
          <w:rFonts w:ascii="Times New Roman" w:hAnsi="Times New Roman" w:cs="Times New Roman"/>
          <w:i/>
          <w:szCs w:val="24"/>
        </w:rPr>
        <w:t>Guide d’étude de la Bible, version pour Adult</w:t>
      </w:r>
      <w:r w:rsidR="00492073" w:rsidRPr="0075401A">
        <w:rPr>
          <w:rFonts w:ascii="Times New Roman" w:hAnsi="Times New Roman" w:cs="Times New Roman"/>
          <w:i/>
          <w:szCs w:val="24"/>
        </w:rPr>
        <w:t xml:space="preserve">e, </w:t>
      </w:r>
      <w:r w:rsidRPr="0075401A">
        <w:rPr>
          <w:rFonts w:ascii="Times New Roman" w:hAnsi="Times New Roman" w:cs="Times New Roman"/>
          <w:i/>
          <w:szCs w:val="24"/>
        </w:rPr>
        <w:t>p.</w:t>
      </w:r>
      <w:r w:rsidR="0075401A" w:rsidRPr="0075401A">
        <w:rPr>
          <w:rFonts w:ascii="Times New Roman" w:hAnsi="Times New Roman" w:cs="Times New Roman"/>
          <w:i/>
          <w:szCs w:val="24"/>
        </w:rPr>
        <w:t>57</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C735CE" w:rsidRDefault="00BC65A2" w:rsidP="00C735CE">
      <w:pPr>
        <w:autoSpaceDE w:val="0"/>
        <w:autoSpaceDN w:val="0"/>
        <w:adjustRightInd w:val="0"/>
        <w:spacing w:after="0" w:line="240" w:lineRule="auto"/>
        <w:rPr>
          <w:rFonts w:ascii="Calibri-Bold" w:hAnsi="Calibri-Bold" w:cs="Calibri-Bold"/>
          <w:b/>
          <w:bCs/>
          <w:color w:val="002060"/>
          <w:sz w:val="27"/>
          <w:szCs w:val="27"/>
        </w:rPr>
      </w:pPr>
      <w:r w:rsidRPr="00720C64">
        <w:rPr>
          <w:rFonts w:ascii="Times New Roman" w:hAnsi="Times New Roman" w:cs="Times New Roman"/>
          <w:b/>
          <w:color w:val="FF0000"/>
          <w:szCs w:val="24"/>
        </w:rPr>
        <w:t>Déclaration 1:</w:t>
      </w:r>
      <w:r w:rsidR="003F03F4">
        <w:rPr>
          <w:rFonts w:ascii="Times New Roman" w:hAnsi="Times New Roman" w:cs="Times New Roman"/>
          <w:b/>
          <w:color w:val="FF0000"/>
          <w:szCs w:val="24"/>
        </w:rPr>
        <w:t> </w:t>
      </w:r>
      <w:r w:rsidR="00C735CE" w:rsidRPr="00C735CE">
        <w:rPr>
          <w:rFonts w:ascii="Times New Roman" w:hAnsi="Times New Roman" w:cs="Times New Roman"/>
          <w:b/>
          <w:bCs/>
          <w:color w:val="FF0000"/>
          <w:szCs w:val="24"/>
        </w:rPr>
        <w:t xml:space="preserve">C'est avec un corps physique transformé </w:t>
      </w:r>
      <w:r w:rsidR="00C735CE">
        <w:rPr>
          <w:rFonts w:ascii="Times New Roman" w:hAnsi="Times New Roman" w:cs="Times New Roman"/>
          <w:b/>
          <w:bCs/>
          <w:color w:val="FF0000"/>
          <w:szCs w:val="24"/>
        </w:rPr>
        <w:t>que Moïse</w:t>
      </w:r>
      <w:r w:rsidR="00C735CE" w:rsidRPr="00C735CE">
        <w:rPr>
          <w:rFonts w:ascii="Times New Roman" w:hAnsi="Times New Roman" w:cs="Times New Roman"/>
          <w:b/>
          <w:bCs/>
          <w:color w:val="FF0000"/>
          <w:szCs w:val="24"/>
        </w:rPr>
        <w:t xml:space="preserve"> est monté au ciel, et non comme un être impalpable</w:t>
      </w:r>
      <w:r w:rsidR="00036B71">
        <w:rPr>
          <w:rFonts w:ascii="Times New Roman" w:hAnsi="Times New Roman" w:cs="Times New Roman"/>
          <w:b/>
          <w:color w:val="FF0000"/>
          <w:szCs w:val="24"/>
        </w:rPr>
        <w:t>.</w:t>
      </w:r>
      <w:r w:rsidR="00036B71">
        <w:rPr>
          <w:rFonts w:ascii="TimesNewRomanPSStd-Regular" w:hAnsi="TimesNewRomanPSStd-Regular" w:cs="TimesNewRomanPSStd-Regular"/>
          <w:b/>
          <w:color w:val="FF0000"/>
          <w:szCs w:val="24"/>
        </w:rPr>
        <w:t xml:space="preserv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Pr="004603FE" w:rsidRDefault="00EF2607" w:rsidP="004603FE">
      <w:pPr>
        <w:autoSpaceDE w:val="0"/>
        <w:autoSpaceDN w:val="0"/>
        <w:adjustRightInd w:val="0"/>
        <w:spacing w:after="0" w:line="240" w:lineRule="auto"/>
        <w:jc w:val="both"/>
        <w:rPr>
          <w:rFonts w:ascii="TimesNewRomanPSStd-Italic" w:hAnsi="TimesNewRomanPSStd-Italic" w:cs="TimesNewRomanPSStd-Italic"/>
          <w:i/>
          <w:iCs/>
          <w:szCs w:val="24"/>
        </w:rPr>
      </w:pPr>
      <w:r w:rsidRPr="00720C64">
        <w:rPr>
          <w:rFonts w:ascii="Times New Roman" w:hAnsi="Times New Roman" w:cs="Times New Roman"/>
          <w:b/>
        </w:rPr>
        <w:t>Lecture biblique:</w:t>
      </w:r>
      <w:r w:rsidR="003F03F4">
        <w:rPr>
          <w:rFonts w:ascii="Times New Roman" w:hAnsi="Times New Roman" w:cs="Times New Roman"/>
          <w:b/>
        </w:rPr>
        <w:t> </w:t>
      </w:r>
      <w:r w:rsidR="00C735CE">
        <w:rPr>
          <w:rFonts w:ascii="Times New Roman" w:hAnsi="Times New Roman" w:cs="Times New Roman"/>
        </w:rPr>
        <w:t xml:space="preserve">Deutéronome 34 :5-6 ; Jude 9 ; Luc 9 :28-34 </w:t>
      </w:r>
    </w:p>
    <w:p w:rsidR="00B514DC" w:rsidRPr="00720C64"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053DF5" w:rsidRDefault="00BC65A2" w:rsidP="00053DF5">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036B71">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C735CE">
        <w:rPr>
          <w:rFonts w:ascii="Times New Roman PS Std" w:hAnsi="Times New Roman PS Std" w:cs="Times New Roman PS Std"/>
          <w:bCs/>
          <w:color w:val="000000"/>
          <w:szCs w:val="24"/>
        </w:rPr>
        <w:t>Avec quel type de c</w:t>
      </w:r>
      <w:r w:rsidR="004C7CBC">
        <w:rPr>
          <w:rFonts w:ascii="Times New Roman PS Std" w:hAnsi="Times New Roman PS Std" w:cs="Times New Roman PS Std"/>
          <w:bCs/>
          <w:color w:val="000000"/>
          <w:szCs w:val="24"/>
        </w:rPr>
        <w:t>orps Moïse est-il res</w:t>
      </w:r>
      <w:r w:rsidR="00C735CE">
        <w:rPr>
          <w:rFonts w:ascii="Times New Roman PS Std" w:hAnsi="Times New Roman PS Std" w:cs="Times New Roman PS Std"/>
          <w:bCs/>
          <w:color w:val="000000"/>
          <w:szCs w:val="24"/>
        </w:rPr>
        <w:t xml:space="preserve">suscité ? </w:t>
      </w:r>
      <w:r w:rsidR="004C7CBC">
        <w:rPr>
          <w:rFonts w:ascii="Times New Roman PS Std" w:hAnsi="Times New Roman PS Std" w:cs="Times New Roman PS Std"/>
          <w:bCs/>
          <w:color w:val="000000"/>
          <w:szCs w:val="24"/>
        </w:rPr>
        <w:t xml:space="preserve">Quelles autres particularités sont associées à </w:t>
      </w:r>
      <w:r w:rsidR="00B5728B">
        <w:rPr>
          <w:rFonts w:ascii="Times New Roman PS Std" w:hAnsi="Times New Roman PS Std" w:cs="Times New Roman PS Std"/>
          <w:bCs/>
          <w:color w:val="000000"/>
          <w:szCs w:val="24"/>
        </w:rPr>
        <w:t>l</w:t>
      </w:r>
      <w:r w:rsidR="004C7CBC">
        <w:rPr>
          <w:rFonts w:ascii="Times New Roman PS Std" w:hAnsi="Times New Roman PS Std" w:cs="Times New Roman PS Std"/>
          <w:bCs/>
          <w:color w:val="000000"/>
          <w:szCs w:val="24"/>
        </w:rPr>
        <w:t>a résurrection</w:t>
      </w:r>
      <w:r w:rsidR="00B5728B">
        <w:rPr>
          <w:rFonts w:ascii="Times New Roman PS Std" w:hAnsi="Times New Roman PS Std" w:cs="Times New Roman PS Std"/>
          <w:bCs/>
          <w:color w:val="000000"/>
          <w:szCs w:val="24"/>
        </w:rPr>
        <w:t xml:space="preserve"> de Moïse</w:t>
      </w:r>
      <w:r w:rsidR="00451111">
        <w:rPr>
          <w:rFonts w:ascii="Times New Roman PS Std" w:hAnsi="Times New Roman PS Std" w:cs="Times New Roman PS Std"/>
          <w:bCs/>
          <w:color w:val="000000"/>
          <w:szCs w:val="24"/>
        </w:rPr>
        <w:t> ?</w:t>
      </w:r>
      <w:r w:rsidR="00731741">
        <w:rPr>
          <w:rFonts w:ascii="Times New Roman PS Std" w:hAnsi="Times New Roman PS Std" w:cs="Times New Roman PS Std"/>
          <w:bCs/>
          <w:color w:val="000000"/>
          <w:szCs w:val="24"/>
        </w:rPr>
        <w:t xml:space="preserve"> </w:t>
      </w:r>
    </w:p>
    <w:p w:rsidR="004C7CBC" w:rsidRPr="00720C64" w:rsidRDefault="00B5728B" w:rsidP="00053DF5">
      <w:pPr>
        <w:jc w:val="both"/>
        <w:rPr>
          <w:rFonts w:ascii="Times New Roman PS Std" w:hAnsi="Times New Roman PS Std" w:cs="Times New Roman PS Std"/>
          <w:bCs/>
          <w:color w:val="000000"/>
          <w:szCs w:val="24"/>
        </w:rPr>
      </w:pPr>
      <w:r>
        <w:rPr>
          <w:rFonts w:ascii="Times New Roman PS Std" w:hAnsi="Times New Roman PS Std" w:cs="Times New Roman PS Std"/>
          <w:bCs/>
          <w:color w:val="000000"/>
          <w:szCs w:val="24"/>
        </w:rPr>
        <w:t>Remarque : Moïse</w:t>
      </w:r>
      <w:r w:rsidR="004C7CBC">
        <w:rPr>
          <w:rFonts w:ascii="Times New Roman PS Std" w:hAnsi="Times New Roman PS Std" w:cs="Times New Roman PS Std"/>
          <w:bCs/>
          <w:color w:val="000000"/>
          <w:szCs w:val="24"/>
        </w:rPr>
        <w:t xml:space="preserve"> est mort à 120 ans – Personne n’a assisté ni à son enterrement ni à sa résurrection – Il n’est pas mort de nouveau car il est apparu à Jésus pendant son ministère</w:t>
      </w:r>
      <w:r w:rsidR="00495693">
        <w:rPr>
          <w:rFonts w:ascii="Times New Roman PS Std" w:hAnsi="Times New Roman PS Std" w:cs="Times New Roman PS Std"/>
          <w:bCs/>
          <w:color w:val="000000"/>
          <w:szCs w:val="24"/>
        </w:rPr>
        <w:t xml:space="preserve"> </w:t>
      </w: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451111" w:rsidRDefault="00A3037D" w:rsidP="00451111">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rPr>
        <w:t>Application :</w:t>
      </w:r>
      <w:r w:rsidR="003F03F4">
        <w:rPr>
          <w:rFonts w:ascii="Times New Roman" w:hAnsi="Times New Roman" w:cs="Times New Roman"/>
          <w:b/>
        </w:rPr>
        <w:t> </w:t>
      </w:r>
      <w:r w:rsidR="00BB42E4">
        <w:rPr>
          <w:rFonts w:ascii="TimesNewRomanPSStd-Bold" w:hAnsi="TimesNewRomanPSStd-Bold" w:cs="TimesNewRomanPSStd-Bold"/>
          <w:bCs/>
        </w:rPr>
        <w:t>Reconnaissons que nous n’avons pas la capacité, ni l’autorité d’ouvrir ou de fermer le ciel à qui que ce soit. Seul Dieu, le juste Juge en est capable !</w:t>
      </w:r>
      <w:r w:rsidR="00F71F6E">
        <w:rPr>
          <w:rFonts w:ascii="TimesNewRomanPSStd-Bold" w:hAnsi="TimesNewRomanPSStd-Bold" w:cs="TimesNewRomanPSStd-Bold"/>
          <w:bCs/>
        </w:rPr>
        <w:t xml:space="preserve"> </w:t>
      </w:r>
    </w:p>
    <w:p w:rsidR="00C22B3B" w:rsidRPr="00720C64" w:rsidRDefault="00451111" w:rsidP="00C22B3B">
      <w:pPr>
        <w:autoSpaceDE w:val="0"/>
        <w:autoSpaceDN w:val="0"/>
        <w:adjustRightInd w:val="0"/>
        <w:spacing w:after="0" w:line="240" w:lineRule="auto"/>
        <w:jc w:val="both"/>
        <w:rPr>
          <w:rFonts w:ascii="TimesNewRomanPSStd-Bold" w:hAnsi="TimesNewRomanPSStd-Bold" w:cs="TimesNewRomanPSStd-Bold"/>
          <w:bCs/>
          <w:szCs w:val="24"/>
        </w:rPr>
      </w:pPr>
      <w:r>
        <w:rPr>
          <w:rFonts w:ascii="TimesNewRomanPSStd-Bold" w:hAnsi="TimesNewRomanPSStd-Bold" w:cs="TimesNewRomanPSStd-Bold"/>
          <w:bCs/>
          <w:szCs w:val="24"/>
        </w:rPr>
        <w:t xml:space="preserve"> </w:t>
      </w:r>
    </w:p>
    <w:p w:rsidR="00455407" w:rsidRPr="00762A32" w:rsidRDefault="00455407" w:rsidP="00762A32">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color w:val="FF0000"/>
          <w:szCs w:val="24"/>
        </w:rPr>
        <w:t>Déclaration 2</w:t>
      </w:r>
      <w:r w:rsidR="00036B71">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3F03F4">
        <w:rPr>
          <w:rFonts w:ascii="Times New Roman" w:hAnsi="Times New Roman" w:cs="Times New Roman"/>
          <w:b/>
          <w:color w:val="FF0000"/>
          <w:szCs w:val="24"/>
        </w:rPr>
        <w:t> </w:t>
      </w:r>
      <w:r w:rsidR="00762A32" w:rsidRPr="00762A32">
        <w:rPr>
          <w:rFonts w:ascii="TimesNewRomanPSStd-Bold" w:hAnsi="TimesNewRomanPSStd-Bold" w:cs="TimesNewRomanPSStd-Bold"/>
          <w:b/>
          <w:bCs/>
          <w:color w:val="FF0000"/>
          <w:szCs w:val="24"/>
        </w:rPr>
        <w:t xml:space="preserve">Les résurrections de </w:t>
      </w:r>
      <w:proofErr w:type="spellStart"/>
      <w:r w:rsidR="00762A32" w:rsidRPr="00762A32">
        <w:rPr>
          <w:rFonts w:ascii="TimesNewRomanPSStd-Bold" w:hAnsi="TimesNewRomanPSStd-Bold" w:cs="TimesNewRomanPSStd-Bold"/>
          <w:b/>
          <w:bCs/>
          <w:color w:val="FF0000"/>
          <w:szCs w:val="24"/>
        </w:rPr>
        <w:t>Sarepta</w:t>
      </w:r>
      <w:proofErr w:type="spellEnd"/>
      <w:r w:rsidR="00762A32" w:rsidRPr="00762A32">
        <w:rPr>
          <w:rFonts w:ascii="TimesNewRomanPSStd-Bold" w:hAnsi="TimesNewRomanPSStd-Bold" w:cs="TimesNewRomanPSStd-Bold"/>
          <w:b/>
          <w:bCs/>
          <w:color w:val="FF0000"/>
          <w:szCs w:val="24"/>
        </w:rPr>
        <w:t xml:space="preserve"> et de </w:t>
      </w:r>
      <w:proofErr w:type="spellStart"/>
      <w:r w:rsidR="00762A32" w:rsidRPr="00762A32">
        <w:rPr>
          <w:rFonts w:ascii="TimesNewRomanPSStd-Bold" w:hAnsi="TimesNewRomanPSStd-Bold" w:cs="TimesNewRomanPSStd-Bold"/>
          <w:b/>
          <w:bCs/>
          <w:color w:val="FF0000"/>
          <w:szCs w:val="24"/>
        </w:rPr>
        <w:t>Sunem</w:t>
      </w:r>
      <w:proofErr w:type="spellEnd"/>
      <w:r w:rsidR="00762A32" w:rsidRPr="00762A32">
        <w:rPr>
          <w:rFonts w:ascii="TimesNewRomanPSStd-Bold" w:hAnsi="TimesNewRomanPSStd-Bold" w:cs="TimesNewRomanPSStd-Bold"/>
          <w:b/>
          <w:bCs/>
          <w:color w:val="FF0000"/>
          <w:szCs w:val="24"/>
        </w:rPr>
        <w:t xml:space="preserve"> nous apprennent le rôle central de notre foi dans la résurrection promise à la fin des temps</w:t>
      </w:r>
      <w:r w:rsidR="00762A32">
        <w:rPr>
          <w:rFonts w:ascii="TimesNewRomanPSStd-Bold" w:hAnsi="TimesNewRomanPSStd-Bold" w:cs="TimesNewRomanPSStd-Bold"/>
          <w:b/>
          <w:bCs/>
          <w:szCs w:val="24"/>
        </w:rPr>
        <w:t>.</w:t>
      </w:r>
      <w:r w:rsidR="00762A32" w:rsidRPr="00720C64">
        <w:rPr>
          <w:rFonts w:ascii="Times New Roman" w:hAnsi="Times New Roman" w:cs="Times New Roman"/>
          <w:szCs w:val="24"/>
        </w:rPr>
        <w:t xml:space="preserve"> </w:t>
      </w:r>
      <w:r w:rsidRPr="00720C64">
        <w:rPr>
          <w:rFonts w:ascii="Times New Roman" w:hAnsi="Times New Roman" w:cs="Times New Roman"/>
          <w:szCs w:val="24"/>
        </w:rPr>
        <w:t>(La déclaration en rouge ne concerne que les moniteurs et non les élèves)</w:t>
      </w:r>
    </w:p>
    <w:p w:rsidR="006F5D08" w:rsidRPr="00720C64"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Lecture biblique</w:t>
      </w:r>
      <w:r w:rsidR="00762A32">
        <w:rPr>
          <w:rFonts w:ascii="Times New Roman" w:hAnsi="Times New Roman" w:cs="Times New Roman"/>
          <w:b/>
          <w:szCs w:val="24"/>
        </w:rPr>
        <w:t xml:space="preserve"> </w:t>
      </w:r>
      <w:r w:rsidRPr="00720C64">
        <w:rPr>
          <w:rFonts w:ascii="Times New Roman" w:hAnsi="Times New Roman" w:cs="Times New Roman"/>
          <w:b/>
          <w:szCs w:val="24"/>
        </w:rPr>
        <w:t>:</w:t>
      </w:r>
      <w:r w:rsidR="003F03F4">
        <w:rPr>
          <w:rFonts w:ascii="Times New Roman" w:hAnsi="Times New Roman" w:cs="Times New Roman"/>
          <w:b/>
          <w:szCs w:val="24"/>
        </w:rPr>
        <w:t> </w:t>
      </w:r>
      <w:r w:rsidR="00762A32">
        <w:rPr>
          <w:rFonts w:ascii="Times New Roman" w:hAnsi="Times New Roman" w:cs="Times New Roman"/>
          <w:szCs w:val="24"/>
        </w:rPr>
        <w:t>1Rois 17 :17-23 ; 2Rois 4 :18-37 ; Hébreux 11 :35</w:t>
      </w:r>
      <w:r w:rsidR="00235CFB">
        <w:rPr>
          <w:rFonts w:ascii="Times New Roman" w:hAnsi="Times New Roman" w:cs="Times New Roman"/>
          <w:szCs w:val="24"/>
        </w:rPr>
        <w:t xml:space="preserve"> </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2F2F76" w:rsidRDefault="00BC65A2" w:rsidP="00731741">
      <w:pPr>
        <w:jc w:val="both"/>
        <w:rPr>
          <w:rFonts w:ascii="Times New Roman" w:hAnsi="Times New Roman" w:cs="Times New Roman"/>
          <w:szCs w:val="24"/>
        </w:rPr>
      </w:pPr>
      <w:r w:rsidRPr="00720C64">
        <w:rPr>
          <w:rFonts w:ascii="Times New Roman" w:hAnsi="Times New Roman" w:cs="Times New Roman"/>
          <w:b/>
          <w:color w:val="FF0000"/>
          <w:szCs w:val="24"/>
        </w:rPr>
        <w:lastRenderedPageBreak/>
        <w:t>Question</w:t>
      </w:r>
      <w:r w:rsidR="00036B71">
        <w:rPr>
          <w:rFonts w:ascii="Times New Roman" w:hAnsi="Times New Roman" w:cs="Times New Roman"/>
          <w:b/>
          <w:color w:val="FF0000"/>
          <w:szCs w:val="24"/>
        </w:rPr>
        <w:t xml:space="preserve"> </w:t>
      </w:r>
      <w:r w:rsidRPr="00720C64">
        <w:rPr>
          <w:rFonts w:ascii="Times New Roman" w:hAnsi="Times New Roman" w:cs="Times New Roman"/>
          <w:b/>
          <w:szCs w:val="24"/>
        </w:rPr>
        <w:t>:</w:t>
      </w:r>
      <w:r w:rsidR="003340DC">
        <w:rPr>
          <w:rFonts w:ascii="Times New Roman" w:hAnsi="Times New Roman" w:cs="Times New Roman"/>
          <w:b/>
          <w:szCs w:val="24"/>
        </w:rPr>
        <w:t xml:space="preserve"> </w:t>
      </w:r>
      <w:r w:rsidR="00235CFB" w:rsidRPr="00235CFB">
        <w:rPr>
          <w:rFonts w:ascii="Times New Roman" w:hAnsi="Times New Roman" w:cs="Times New Roman"/>
          <w:szCs w:val="24"/>
        </w:rPr>
        <w:t>Q</w:t>
      </w:r>
      <w:r w:rsidR="00235CFB">
        <w:rPr>
          <w:rFonts w:ascii="Times New Roman" w:hAnsi="Times New Roman" w:cs="Times New Roman"/>
          <w:szCs w:val="24"/>
        </w:rPr>
        <w:t>uelle était la condition sociale de ces deux femmes ? À qui et à quoi ont-elles fait appel pour voir leurs fils revenir à la vie</w:t>
      </w:r>
      <w:r w:rsidR="00731741">
        <w:rPr>
          <w:rFonts w:ascii="Times New Roman" w:hAnsi="Times New Roman" w:cs="Times New Roman"/>
          <w:szCs w:val="24"/>
        </w:rPr>
        <w:t> ?</w:t>
      </w:r>
      <w:r w:rsidR="00235CFB">
        <w:rPr>
          <w:rFonts w:ascii="Times New Roman" w:hAnsi="Times New Roman" w:cs="Times New Roman"/>
          <w:szCs w:val="24"/>
        </w:rPr>
        <w:t xml:space="preserve"> </w:t>
      </w:r>
    </w:p>
    <w:p w:rsidR="00235CFB" w:rsidRPr="00235CFB" w:rsidRDefault="00235CFB" w:rsidP="00235CFB">
      <w:pPr>
        <w:autoSpaceDE w:val="0"/>
        <w:autoSpaceDN w:val="0"/>
        <w:adjustRightInd w:val="0"/>
        <w:spacing w:after="0" w:line="240" w:lineRule="auto"/>
        <w:jc w:val="both"/>
        <w:rPr>
          <w:rFonts w:ascii="Calibri-Bold" w:hAnsi="Calibri-Bold" w:cs="Calibri-Bold"/>
          <w:bCs/>
          <w:szCs w:val="24"/>
        </w:rPr>
      </w:pPr>
      <w:r>
        <w:rPr>
          <w:rFonts w:ascii="Times New Roman" w:hAnsi="Times New Roman" w:cs="Times New Roman"/>
          <w:szCs w:val="24"/>
        </w:rPr>
        <w:t xml:space="preserve">Remarque : </w:t>
      </w:r>
      <w:r w:rsidRPr="00235CFB">
        <w:rPr>
          <w:rFonts w:ascii="Times New Roman" w:hAnsi="Times New Roman" w:cs="Times New Roman"/>
          <w:bCs/>
          <w:szCs w:val="24"/>
        </w:rPr>
        <w:t>De même que la mort ne fait pas de distinction entre les personnes, la grâce divine n'en fait pas non plus</w:t>
      </w:r>
      <w:r>
        <w:rPr>
          <w:rFonts w:ascii="Times New Roman" w:hAnsi="Times New Roman" w:cs="Times New Roman"/>
          <w:bCs/>
          <w:szCs w:val="24"/>
        </w:rPr>
        <w:t>.</w:t>
      </w:r>
    </w:p>
    <w:p w:rsidR="002F2F76" w:rsidRPr="00720C64" w:rsidRDefault="002F2F76" w:rsidP="002F2F76">
      <w:pPr>
        <w:autoSpaceDE w:val="0"/>
        <w:autoSpaceDN w:val="0"/>
        <w:adjustRightInd w:val="0"/>
        <w:spacing w:after="0" w:line="240" w:lineRule="auto"/>
        <w:jc w:val="both"/>
        <w:rPr>
          <w:rStyle w:val="A0"/>
          <w:rFonts w:ascii="TimesNewRomanPSStd-Regular" w:hAnsi="TimesNewRomanPSStd-Regular" w:cs="TimesNewRomanPSStd-Regular"/>
          <w:color w:val="auto"/>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7D1EDE" w:rsidRDefault="00455407" w:rsidP="007D1EDE">
      <w:pPr>
        <w:shd w:val="clear" w:color="auto" w:fill="FFFFFF"/>
        <w:spacing w:before="100" w:beforeAutospacing="1" w:after="100" w:afterAutospacing="1" w:line="240" w:lineRule="auto"/>
        <w:jc w:val="both"/>
        <w:rPr>
          <w:rFonts w:ascii="Times New Roman" w:eastAsia="Times New Roman" w:hAnsi="Times New Roman" w:cs="Times New Roman"/>
          <w:color w:val="000000"/>
          <w:sz w:val="10"/>
          <w:szCs w:val="10"/>
          <w:lang w:eastAsia="fr-FR"/>
        </w:rPr>
      </w:pPr>
      <w:r w:rsidRPr="00720C64">
        <w:rPr>
          <w:rFonts w:ascii="Times New Roman" w:hAnsi="Times New Roman" w:cs="Times New Roman"/>
          <w:b/>
        </w:rPr>
        <w:t>Application</w:t>
      </w:r>
      <w:r w:rsidR="007D1EDE">
        <w:rPr>
          <w:rFonts w:ascii="Times New Roman" w:hAnsi="Times New Roman" w:cs="Times New Roman"/>
          <w:b/>
        </w:rPr>
        <w:t xml:space="preserve"> </w:t>
      </w:r>
      <w:r w:rsidR="00A3037D" w:rsidRPr="00720C64">
        <w:rPr>
          <w:rFonts w:ascii="Times New Roman" w:hAnsi="Times New Roman" w:cs="Times New Roman"/>
          <w:b/>
        </w:rPr>
        <w:t>:</w:t>
      </w:r>
      <w:r w:rsidR="00A7121D">
        <w:rPr>
          <w:rFonts w:ascii="Times New Roman" w:hAnsi="Times New Roman" w:cs="Times New Roman"/>
          <w:b/>
        </w:rPr>
        <w:t> </w:t>
      </w:r>
      <w:r w:rsidR="007D1EDE" w:rsidRPr="00A42527">
        <w:rPr>
          <w:rFonts w:ascii="Times New Roman" w:eastAsia="Times New Roman" w:hAnsi="Times New Roman" w:cs="Times New Roman"/>
          <w:color w:val="000000"/>
          <w:szCs w:val="24"/>
          <w:lang w:eastAsia="fr-FR"/>
        </w:rPr>
        <w:t>Quelles paroles d’espérance puis-je offrir à quelqu’un qui s’afflige d’avoir perdu un être cher ?</w:t>
      </w:r>
    </w:p>
    <w:p w:rsidR="00455407" w:rsidRPr="00945E5A" w:rsidRDefault="00455407" w:rsidP="00945E5A">
      <w:pPr>
        <w:autoSpaceDE w:val="0"/>
        <w:autoSpaceDN w:val="0"/>
        <w:adjustRightInd w:val="0"/>
        <w:spacing w:after="0" w:line="240" w:lineRule="auto"/>
        <w:jc w:val="both"/>
        <w:rPr>
          <w:rFonts w:ascii="TimesNewRomanPSStd-Regular" w:hAnsi="TimesNewRomanPSStd-Regular" w:cs="TimesNewRomanPSStd-Regular"/>
          <w:b/>
          <w:color w:val="FF0000"/>
          <w:szCs w:val="24"/>
        </w:rPr>
      </w:pPr>
      <w:r w:rsidRPr="00720C64">
        <w:rPr>
          <w:rFonts w:ascii="Times New Roman" w:hAnsi="Times New Roman" w:cs="Times New Roman"/>
          <w:b/>
          <w:color w:val="FF0000"/>
          <w:szCs w:val="24"/>
        </w:rPr>
        <w:t>Déclaration 3</w:t>
      </w:r>
      <w:r w:rsidR="00945E5A">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A7121D">
        <w:rPr>
          <w:rFonts w:ascii="Times New Roman" w:hAnsi="Times New Roman" w:cs="Times New Roman"/>
          <w:b/>
          <w:color w:val="FF0000"/>
          <w:szCs w:val="24"/>
        </w:rPr>
        <w:t> </w:t>
      </w:r>
      <w:r w:rsidR="00945E5A" w:rsidRPr="00945E5A">
        <w:rPr>
          <w:rFonts w:ascii="TimesNewRomanPSStd-Regular" w:hAnsi="TimesNewRomanPSStd-Regular" w:cs="TimesNewRomanPSStd-Regular"/>
          <w:b/>
          <w:color w:val="FF0000"/>
          <w:szCs w:val="24"/>
        </w:rPr>
        <w:t>Dieu prend soin de nous même lorsque nous ne pouvons pas ou nous nous</w:t>
      </w:r>
      <w:r w:rsidR="00945E5A">
        <w:rPr>
          <w:rFonts w:ascii="TimesNewRomanPSStd-Regular" w:hAnsi="TimesNewRomanPSStd-Regular" w:cs="TimesNewRomanPSStd-Regular"/>
          <w:b/>
          <w:color w:val="FF0000"/>
          <w:szCs w:val="24"/>
        </w:rPr>
        <w:t xml:space="preserve"> </w:t>
      </w:r>
      <w:r w:rsidR="00945E5A" w:rsidRPr="00945E5A">
        <w:rPr>
          <w:rFonts w:ascii="TimesNewRomanPSStd-Regular" w:hAnsi="TimesNewRomanPSStd-Regular" w:cs="TimesNewRomanPSStd-Regular"/>
          <w:b/>
          <w:color w:val="FF0000"/>
          <w:szCs w:val="24"/>
        </w:rPr>
        <w:t>sentons indignes de Lui demander de l’aide</w:t>
      </w:r>
      <w:r w:rsidR="00A6328D" w:rsidRPr="00945E5A">
        <w:rPr>
          <w:rFonts w:ascii="TimesNewRomanPSStd-Regular" w:hAnsi="TimesNewRomanPSStd-Regular" w:cs="TimesNewRomanPSStd-Regular"/>
          <w:b/>
          <w:color w:val="FF0000"/>
          <w:szCs w:val="24"/>
        </w:rPr>
        <w:t>.</w:t>
      </w:r>
      <w:r w:rsidR="00EF39AE" w:rsidRPr="00720C64">
        <w:rPr>
          <w:rFonts w:ascii="Times New Roman" w:hAnsi="Times New Roman" w:cs="Times New Roman"/>
          <w:b/>
          <w:color w:val="FF0000"/>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60599F">
      <w:pPr>
        <w:autoSpaceDE w:val="0"/>
        <w:autoSpaceDN w:val="0"/>
        <w:adjustRightInd w:val="0"/>
        <w:spacing w:after="0" w:line="240" w:lineRule="auto"/>
        <w:jc w:val="both"/>
        <w:rPr>
          <w:rFonts w:ascii="TimesNewRomanPSStd-Bold" w:hAnsi="TimesNewRomanPSStd-Bold" w:cs="TimesNewRomanPSStd-Bold"/>
          <w:b/>
          <w:bCs/>
          <w:szCs w:val="24"/>
        </w:rPr>
      </w:pPr>
    </w:p>
    <w:p w:rsidR="006F0856" w:rsidRPr="006F0856" w:rsidRDefault="00455407" w:rsidP="006F0856">
      <w:pPr>
        <w:autoSpaceDE w:val="0"/>
        <w:autoSpaceDN w:val="0"/>
        <w:adjustRightInd w:val="0"/>
        <w:spacing w:after="0" w:line="240" w:lineRule="auto"/>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945E5A">
        <w:rPr>
          <w:rFonts w:ascii="Times New Roman" w:hAnsi="Times New Roman" w:cs="Times New Roman"/>
          <w:b/>
          <w:szCs w:val="24"/>
        </w:rPr>
        <w:t xml:space="preserve"> </w:t>
      </w:r>
      <w:r w:rsidRPr="00720C64">
        <w:rPr>
          <w:rFonts w:ascii="Times New Roman" w:hAnsi="Times New Roman" w:cs="Times New Roman"/>
          <w:b/>
          <w:szCs w:val="24"/>
        </w:rPr>
        <w:t>:</w:t>
      </w:r>
      <w:r w:rsidR="00A7121D">
        <w:rPr>
          <w:rFonts w:ascii="Times New Roman" w:hAnsi="Times New Roman" w:cs="Times New Roman"/>
          <w:b/>
          <w:szCs w:val="24"/>
        </w:rPr>
        <w:t> </w:t>
      </w:r>
      <w:r w:rsidR="00945E5A">
        <w:rPr>
          <w:rFonts w:ascii="TimesNewRomanPSStd-Italic" w:hAnsi="TimesNewRomanPSStd-Italic" w:cs="TimesNewRomanPSStd-Italic"/>
          <w:iCs/>
          <w:szCs w:val="24"/>
        </w:rPr>
        <w:t>Luc 7 :11-15</w:t>
      </w:r>
      <w:r w:rsidR="00CE2D6E">
        <w:rPr>
          <w:rFonts w:ascii="TimesNewRomanPSStd-Italic" w:hAnsi="TimesNewRomanPSStd-Italic" w:cs="TimesNewRomanPSStd-Italic"/>
          <w:iCs/>
          <w:szCs w:val="24"/>
        </w:rPr>
        <w:t xml:space="preserve"> ; </w:t>
      </w:r>
      <w:r w:rsidR="00945E5A">
        <w:rPr>
          <w:rFonts w:ascii="TimesNewRomanPSStd-Italic" w:hAnsi="TimesNewRomanPSStd-Italic" w:cs="TimesNewRomanPSStd-Italic"/>
          <w:iCs/>
          <w:szCs w:val="24"/>
        </w:rPr>
        <w:t>Jean 5 :2-9</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C71DD0" w:rsidRPr="00A128BF" w:rsidRDefault="00BC65A2" w:rsidP="00A128BF">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AB24E8">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945E5A">
        <w:rPr>
          <w:rFonts w:ascii="Times New Roman PS Std" w:hAnsi="Times New Roman PS Std" w:cs="Times New Roman PS Std"/>
          <w:bCs/>
          <w:color w:val="000000"/>
          <w:szCs w:val="24"/>
        </w:rPr>
        <w:t xml:space="preserve">Qu’est-ce que ces textes nous apprennent sur Dieu </w:t>
      </w:r>
      <w:r w:rsidR="00AB24E8">
        <w:rPr>
          <w:rFonts w:ascii="Times New Roman PS Std" w:hAnsi="Times New Roman PS Std" w:cs="Times New Roman PS Std"/>
          <w:bCs/>
          <w:color w:val="000000"/>
          <w:szCs w:val="24"/>
        </w:rPr>
        <w:t xml:space="preserve">? </w:t>
      </w:r>
      <w:r w:rsidR="00945E5A">
        <w:rPr>
          <w:rFonts w:ascii="Times New Roman PS Std" w:hAnsi="Times New Roman PS Std" w:cs="Times New Roman PS Std"/>
          <w:bCs/>
          <w:color w:val="000000"/>
          <w:szCs w:val="24"/>
        </w:rPr>
        <w:t xml:space="preserve">Que pouvons-nous faire pour </w:t>
      </w:r>
      <w:r w:rsidR="00316068">
        <w:rPr>
          <w:rFonts w:ascii="Times New Roman PS Std" w:hAnsi="Times New Roman PS Std" w:cs="Times New Roman PS Std"/>
          <w:bCs/>
          <w:color w:val="000000"/>
          <w:szCs w:val="24"/>
        </w:rPr>
        <w:t xml:space="preserve">servir </w:t>
      </w:r>
      <w:r w:rsidR="00945E5A">
        <w:rPr>
          <w:rFonts w:ascii="Times New Roman PS Std" w:hAnsi="Times New Roman PS Std" w:cs="Times New Roman PS Std"/>
          <w:bCs/>
          <w:color w:val="000000"/>
          <w:szCs w:val="24"/>
        </w:rPr>
        <w:t>ceux qui souffrent autour de nous</w:t>
      </w:r>
      <w:r w:rsidR="00316068">
        <w:rPr>
          <w:rFonts w:ascii="Times New Roman PS Std" w:hAnsi="Times New Roman PS Std" w:cs="Times New Roman PS Std"/>
          <w:bCs/>
          <w:color w:val="000000"/>
          <w:szCs w:val="24"/>
        </w:rPr>
        <w:t> ?</w:t>
      </w: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863EA9">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E5BE5" w:rsidRDefault="00A3037D" w:rsidP="006E5BE5">
      <w:pPr>
        <w:autoSpaceDE w:val="0"/>
        <w:autoSpaceDN w:val="0"/>
        <w:adjustRightInd w:val="0"/>
        <w:spacing w:after="0" w:line="240" w:lineRule="auto"/>
        <w:rPr>
          <w:rFonts w:ascii="TimesNewRomanPSStd-Bold" w:hAnsi="TimesNewRomanPSStd-Bold" w:cs="TimesNewRomanPSStd-Bold"/>
          <w:b/>
          <w:bCs/>
          <w:sz w:val="22"/>
        </w:rPr>
      </w:pPr>
      <w:r w:rsidRPr="00720C64">
        <w:rPr>
          <w:rFonts w:ascii="Times New Roman" w:hAnsi="Times New Roman" w:cs="Times New Roman"/>
          <w:b/>
        </w:rPr>
        <w:t>Application :</w:t>
      </w:r>
      <w:r w:rsidR="00CE695F" w:rsidRPr="00720C64">
        <w:rPr>
          <w:rFonts w:ascii="Times New Roman" w:hAnsi="Times New Roman" w:cs="Times New Roman"/>
          <w:b/>
        </w:rPr>
        <w:t> </w:t>
      </w:r>
      <w:r w:rsidR="006E5BE5" w:rsidRPr="00F03992">
        <w:rPr>
          <w:rFonts w:ascii="TimesNewRomanPSStd-Bold" w:hAnsi="TimesNewRomanPSStd-Bold" w:cs="TimesNewRomanPSStd-Bold"/>
          <w:bCs/>
        </w:rPr>
        <w:t>La vraie religion implique le fait de prendre soin des orphelins et des veuves autour de nous</w:t>
      </w:r>
      <w:r w:rsidR="006E5BE5" w:rsidRPr="00F03992">
        <w:rPr>
          <w:rFonts w:ascii="TimesNewRomanPSStd-Bold" w:hAnsi="TimesNewRomanPSStd-Bold" w:cs="TimesNewRomanPSStd-Bold"/>
          <w:b/>
          <w:bCs/>
        </w:rPr>
        <w:t xml:space="preserve"> </w:t>
      </w:r>
      <w:r w:rsidR="006E5BE5" w:rsidRPr="00F03992">
        <w:rPr>
          <w:rFonts w:ascii="TimesNewRomanPSStd-Italic" w:hAnsi="TimesNewRomanPSStd-Italic" w:cs="TimesNewRomanPSStd-Italic"/>
          <w:i/>
          <w:iCs/>
        </w:rPr>
        <w:t>(Jacques 1:27)</w:t>
      </w:r>
      <w:r w:rsidR="006E5BE5" w:rsidRPr="00F03992">
        <w:rPr>
          <w:rFonts w:ascii="TimesNewRomanPSStd-Bold" w:hAnsi="TimesNewRomanPSStd-Bold" w:cs="TimesNewRomanPSStd-Bold"/>
          <w:b/>
          <w:bCs/>
        </w:rPr>
        <w:t>.</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720C64" w:rsidRDefault="00455407" w:rsidP="00BD7703">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A7121D">
        <w:rPr>
          <w:rFonts w:ascii="Times New Roman PS Std" w:hAnsi="Times New Roman PS Std" w:cs="Times New Roman PS Std"/>
          <w:b/>
          <w:bCs/>
          <w:color w:val="FF0000"/>
          <w:szCs w:val="24"/>
        </w:rPr>
        <w:t> </w:t>
      </w:r>
      <w:r w:rsidR="00757F86">
        <w:rPr>
          <w:rFonts w:ascii="TimesNewRomanPSStd-Regular" w:hAnsi="TimesNewRomanPSStd-Regular" w:cs="TimesNewRomanPSStd-Regular"/>
          <w:b/>
          <w:color w:val="FF0000"/>
          <w:szCs w:val="24"/>
        </w:rPr>
        <w:t>Jésus, Daniel et Paul utilisent la métaphore du sommeil pour parler de la mort</w:t>
      </w:r>
      <w:r w:rsidR="00BD7703">
        <w:rPr>
          <w:rFonts w:ascii="TimesNewRomanPSStd-Regular" w:hAnsi="TimesNewRomanPSStd-Regular" w:cs="TimesNewRomanPSStd-Regular"/>
          <w:b/>
          <w:color w:val="FF0000"/>
          <w:szCs w:val="24"/>
        </w:rPr>
        <w:t>.</w:t>
      </w:r>
      <w:r w:rsidR="006E0B5F">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20C64" w:rsidRDefault="00455407" w:rsidP="00BC2B45">
      <w:pPr>
        <w:jc w:val="both"/>
        <w:rPr>
          <w:rFonts w:ascii="Times New Roman" w:hAnsi="Times New Roman" w:cs="Times New Roman"/>
          <w:szCs w:val="24"/>
        </w:rPr>
      </w:pPr>
      <w:r w:rsidRPr="00720C64">
        <w:rPr>
          <w:rFonts w:ascii="Times New Roman" w:hAnsi="Times New Roman" w:cs="Times New Roman"/>
          <w:b/>
          <w:szCs w:val="24"/>
        </w:rPr>
        <w:t>Lecture biblique:</w:t>
      </w:r>
      <w:r w:rsidR="00A7121D">
        <w:rPr>
          <w:rFonts w:ascii="Times New Roman" w:hAnsi="Times New Roman" w:cs="Times New Roman"/>
          <w:b/>
          <w:szCs w:val="24"/>
        </w:rPr>
        <w:t> </w:t>
      </w:r>
      <w:r w:rsidR="00757F86" w:rsidRPr="00757F86">
        <w:rPr>
          <w:rFonts w:ascii="Times New Roman" w:hAnsi="Times New Roman" w:cs="Times New Roman"/>
          <w:szCs w:val="24"/>
        </w:rPr>
        <w:t>Jean 11</w:t>
      </w:r>
      <w:r w:rsidR="00757F86">
        <w:rPr>
          <w:rFonts w:ascii="Times New Roman" w:hAnsi="Times New Roman" w:cs="Times New Roman"/>
          <w:szCs w:val="24"/>
        </w:rPr>
        <w:t> :11-14 ; Luc 8 :52 ;</w:t>
      </w:r>
      <w:r w:rsidR="00757F86" w:rsidRPr="00757F86">
        <w:rPr>
          <w:rFonts w:ascii="Times New Roman" w:hAnsi="Times New Roman" w:cs="Times New Roman"/>
          <w:szCs w:val="24"/>
        </w:rPr>
        <w:t xml:space="preserve"> </w:t>
      </w:r>
      <w:r w:rsidR="00757F86">
        <w:rPr>
          <w:rFonts w:ascii="Times New Roman" w:hAnsi="Times New Roman" w:cs="Times New Roman"/>
          <w:szCs w:val="24"/>
        </w:rPr>
        <w:t>Daniel 12 :1-3</w:t>
      </w:r>
      <w:r w:rsidR="00165D47" w:rsidRPr="00165D47">
        <w:rPr>
          <w:rFonts w:ascii="Times New Roman" w:hAnsi="Times New Roman" w:cs="Times New Roman"/>
          <w:szCs w:val="24"/>
        </w:rPr>
        <w:t> ;</w:t>
      </w:r>
      <w:r w:rsidR="00165D47">
        <w:rPr>
          <w:rFonts w:ascii="Times New Roman" w:hAnsi="Times New Roman" w:cs="Times New Roman"/>
          <w:b/>
          <w:szCs w:val="24"/>
        </w:rPr>
        <w:t xml:space="preserve"> </w:t>
      </w:r>
      <w:r w:rsidR="00165D47">
        <w:rPr>
          <w:rFonts w:ascii="Times New Roman" w:hAnsi="Times New Roman" w:cs="Times New Roman"/>
          <w:iCs/>
          <w:szCs w:val="24"/>
        </w:rPr>
        <w:t>1Thessaloniciens 4</w:t>
      </w:r>
      <w:r w:rsidR="00757F86">
        <w:rPr>
          <w:rFonts w:ascii="Times New Roman" w:hAnsi="Times New Roman" w:cs="Times New Roman"/>
          <w:iCs/>
          <w:szCs w:val="24"/>
        </w:rPr>
        <w:t> :13</w:t>
      </w:r>
      <w:r w:rsidR="00165D47">
        <w:rPr>
          <w:rFonts w:ascii="Times New Roman" w:hAnsi="Times New Roman" w:cs="Times New Roman"/>
          <w:iCs/>
          <w:szCs w:val="24"/>
        </w:rPr>
        <w:t xml:space="preserve"> ; </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Default="00BC65A2" w:rsidP="00D57C01">
      <w:pPr>
        <w:autoSpaceDE w:val="0"/>
        <w:autoSpaceDN w:val="0"/>
        <w:adjustRightInd w:val="0"/>
        <w:spacing w:after="0" w:line="240" w:lineRule="auto"/>
        <w:rPr>
          <w:rFonts w:ascii="TimesNewRomanPSStd-Bold" w:hAnsi="TimesNewRomanPSStd-Bold" w:cs="TimesNewRomanPSStd-Bold"/>
          <w:b/>
          <w:bCs/>
        </w:rPr>
      </w:pPr>
      <w:r w:rsidRPr="00720C64">
        <w:rPr>
          <w:rFonts w:ascii="Times New Roman" w:hAnsi="Times New Roman" w:cs="Times New Roman"/>
          <w:b/>
          <w:color w:val="FF0000"/>
          <w:szCs w:val="24"/>
        </w:rPr>
        <w:t>Question</w:t>
      </w:r>
      <w:r w:rsidR="002F43DB">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1337F7">
        <w:rPr>
          <w:rFonts w:ascii="TimesNewRomanPSStd-Bold" w:hAnsi="TimesNewRomanPSStd-Bold" w:cs="TimesNewRomanPSStd-Bold"/>
          <w:bCs/>
        </w:rPr>
        <w:t xml:space="preserve">Quel espoir donne la métaphore du sommeil </w:t>
      </w:r>
      <w:r w:rsidR="00CE2D6E">
        <w:rPr>
          <w:rFonts w:ascii="Times New Roman PS Std" w:hAnsi="Times New Roman PS Std" w:cs="Times New Roman PS Std"/>
          <w:bCs/>
          <w:color w:val="000000"/>
          <w:szCs w:val="24"/>
        </w:rPr>
        <w:t>?</w:t>
      </w:r>
      <w:r w:rsidR="002F43DB">
        <w:rPr>
          <w:rFonts w:ascii="TimesNewRomanPSStd-Bold" w:hAnsi="TimesNewRomanPSStd-Bold" w:cs="TimesNewRomanPSStd-Bold"/>
          <w:bCs/>
        </w:rPr>
        <w:t xml:space="preserve"> </w:t>
      </w:r>
      <w:r w:rsidR="00D57C01" w:rsidRPr="00D57C01">
        <w:rPr>
          <w:rFonts w:ascii="TimesNewRomanPSStd-Bold" w:hAnsi="TimesNewRomanPSStd-Bold" w:cs="TimesNewRomanPSStd-Bold"/>
          <w:bCs/>
          <w:szCs w:val="24"/>
        </w:rPr>
        <w:t xml:space="preserve">Dans une </w:t>
      </w:r>
      <w:r w:rsidR="00D57C01">
        <w:rPr>
          <w:rFonts w:ascii="TimesNewRomanPSStd-Bold" w:hAnsi="TimesNewRomanPSStd-Bold" w:cs="TimesNewRomanPSStd-Bold"/>
          <w:bCs/>
          <w:szCs w:val="24"/>
        </w:rPr>
        <w:t>phras</w:t>
      </w:r>
      <w:r w:rsidR="00D57C01" w:rsidRPr="00D57C01">
        <w:rPr>
          <w:rFonts w:ascii="TimesNewRomanPSStd-Bold" w:hAnsi="TimesNewRomanPSStd-Bold" w:cs="TimesNewRomanPSStd-Bold"/>
          <w:bCs/>
          <w:szCs w:val="24"/>
        </w:rPr>
        <w:t>e, Jésus parle de la mort des croyants, et dans la suivante, il parle des croyants qui ne mourront jamais</w:t>
      </w:r>
      <w:r w:rsidR="00D57C01">
        <w:rPr>
          <w:rFonts w:ascii="TimesNewRomanPSStd-Bold" w:hAnsi="TimesNewRomanPSStd-Bold" w:cs="TimesNewRomanPSStd-Bold"/>
          <w:bCs/>
        </w:rPr>
        <w:t> : comment comprendre ces deux déclarations qui semblent contradictoires </w:t>
      </w:r>
      <w:r w:rsidR="00A43E07">
        <w:rPr>
          <w:rFonts w:ascii="TimesNewRomanPSStd-Bold" w:hAnsi="TimesNewRomanPSStd-Bold" w:cs="TimesNewRomanPSStd-Bold"/>
          <w:bCs/>
        </w:rPr>
        <w:t>(Jean 11 :25 et 26)</w:t>
      </w:r>
      <w:r w:rsidR="000516EB">
        <w:rPr>
          <w:rFonts w:ascii="TimesNewRomanPSStd-Bold" w:hAnsi="TimesNewRomanPSStd-Bold" w:cs="TimesNewRomanPSStd-Bold"/>
          <w:bCs/>
        </w:rPr>
        <w:t xml:space="preserve"> </w:t>
      </w:r>
      <w:r w:rsidR="00D57C01" w:rsidRPr="00A43E07">
        <w:rPr>
          <w:rFonts w:ascii="TimesNewRomanPSStd-Bold" w:hAnsi="TimesNewRomanPSStd-Bold" w:cs="TimesNewRomanPSStd-Bold"/>
          <w:bCs/>
        </w:rPr>
        <w:t>?</w:t>
      </w:r>
      <w:r w:rsidR="00D57C01" w:rsidRPr="00A43E07">
        <w:rPr>
          <w:rFonts w:ascii="TimesNewRomanPSStd-Bold" w:hAnsi="TimesNewRomanPSStd-Bold" w:cs="TimesNewRomanPSStd-Bold"/>
          <w:b/>
          <w:bCs/>
        </w:rPr>
        <w:t xml:space="preserve">  </w:t>
      </w:r>
    </w:p>
    <w:p w:rsidR="00AB5050" w:rsidRPr="00A43E07" w:rsidRDefault="00D57C01" w:rsidP="00D57C01">
      <w:pPr>
        <w:autoSpaceDE w:val="0"/>
        <w:autoSpaceDN w:val="0"/>
        <w:adjustRightInd w:val="0"/>
        <w:spacing w:after="0" w:line="240" w:lineRule="auto"/>
        <w:rPr>
          <w:rFonts w:ascii="TimesNewRomanPSStd-Bold" w:hAnsi="TimesNewRomanPSStd-Bold" w:cs="TimesNewRomanPSStd-Bold"/>
          <w:b/>
          <w:bCs/>
          <w:szCs w:val="24"/>
        </w:rPr>
      </w:pPr>
      <w:r w:rsidRPr="00A43E07">
        <w:rPr>
          <w:rFonts w:ascii="TimesNewRomanPSStd-Bold" w:hAnsi="TimesNewRomanPSStd-Bold" w:cs="TimesNewRomanPSStd-Bold"/>
          <w:b/>
          <w:bCs/>
        </w:rPr>
        <w:t xml:space="preserve">                     </w:t>
      </w:r>
    </w:p>
    <w:p w:rsidR="00C52B39" w:rsidRDefault="000516EB" w:rsidP="00455407">
      <w:pPr>
        <w:jc w:val="both"/>
        <w:rPr>
          <w:rFonts w:ascii="Times New Roman" w:hAnsi="Times New Roman" w:cs="Times New Roman"/>
          <w:szCs w:val="24"/>
        </w:rPr>
      </w:pPr>
      <w:r>
        <w:rPr>
          <w:rFonts w:ascii="Times New Roman" w:hAnsi="Times New Roman" w:cs="Times New Roman"/>
          <w:b/>
          <w:szCs w:val="24"/>
        </w:rPr>
        <w:t xml:space="preserve">Remarque : </w:t>
      </w:r>
      <w:r w:rsidRPr="000516EB">
        <w:rPr>
          <w:rFonts w:ascii="Times New Roman" w:hAnsi="Times New Roman" w:cs="Times New Roman"/>
          <w:szCs w:val="24"/>
        </w:rPr>
        <w:t>L’expression</w:t>
      </w:r>
      <w:r>
        <w:rPr>
          <w:rFonts w:ascii="Times New Roman" w:hAnsi="Times New Roman" w:cs="Times New Roman"/>
          <w:b/>
          <w:szCs w:val="24"/>
        </w:rPr>
        <w:t xml:space="preserve"> </w:t>
      </w:r>
      <w:proofErr w:type="spellStart"/>
      <w:r w:rsidRPr="000516EB">
        <w:rPr>
          <w:rFonts w:ascii="OLBGRK" w:hAnsi="OLBGRK" w:cs="OLBGRK"/>
          <w:color w:val="000000"/>
          <w:szCs w:val="24"/>
        </w:rPr>
        <w:t>mh</w:t>
      </w:r>
      <w:proofErr w:type="spellEnd"/>
      <w:r w:rsidRPr="000516EB">
        <w:rPr>
          <w:rFonts w:ascii="OLBGRK" w:hAnsi="OLBGRK" w:cs="OLBGRK"/>
          <w:color w:val="000000"/>
          <w:szCs w:val="24"/>
        </w:rPr>
        <w:t xml:space="preserve"> </w:t>
      </w:r>
      <w:proofErr w:type="spellStart"/>
      <w:r w:rsidRPr="000516EB">
        <w:rPr>
          <w:rFonts w:ascii="OLBGRK" w:hAnsi="OLBGRK" w:cs="OLBGRK"/>
          <w:color w:val="000000"/>
          <w:szCs w:val="24"/>
        </w:rPr>
        <w:t>apoyanh</w:t>
      </w:r>
      <w:proofErr w:type="spellEnd"/>
      <w:r w:rsidRPr="000516EB">
        <w:rPr>
          <w:rFonts w:ascii="OLBGRK" w:hAnsi="OLBGRK" w:cs="OLBGRK"/>
          <w:color w:val="000000"/>
          <w:szCs w:val="24"/>
        </w:rPr>
        <w:t xml:space="preserve"> </w:t>
      </w:r>
      <w:proofErr w:type="spellStart"/>
      <w:r w:rsidRPr="000516EB">
        <w:rPr>
          <w:rFonts w:ascii="OLBGRK" w:hAnsi="OLBGRK" w:cs="OLBGRK"/>
          <w:color w:val="000000"/>
          <w:szCs w:val="24"/>
        </w:rPr>
        <w:t>eiv</w:t>
      </w:r>
      <w:proofErr w:type="spellEnd"/>
      <w:r w:rsidRPr="000516EB">
        <w:rPr>
          <w:rFonts w:ascii="OLBGRK" w:hAnsi="OLBGRK" w:cs="OLBGRK"/>
          <w:color w:val="000000"/>
          <w:szCs w:val="24"/>
        </w:rPr>
        <w:t xml:space="preserve"> ton </w:t>
      </w:r>
      <w:proofErr w:type="spellStart"/>
      <w:r w:rsidRPr="000516EB">
        <w:rPr>
          <w:rFonts w:ascii="OLBGRK" w:hAnsi="OLBGRK" w:cs="OLBGRK"/>
          <w:color w:val="000000"/>
          <w:szCs w:val="24"/>
        </w:rPr>
        <w:t>aiwna</w:t>
      </w:r>
      <w:proofErr w:type="spellEnd"/>
      <w:r w:rsidR="00D57C01" w:rsidRPr="00A43E07">
        <w:rPr>
          <w:rFonts w:ascii="Times New Roman" w:hAnsi="Times New Roman" w:cs="Times New Roman"/>
          <w:b/>
          <w:szCs w:val="24"/>
        </w:rPr>
        <w:t xml:space="preserve">  </w:t>
      </w:r>
      <w:r w:rsidRPr="000516EB">
        <w:rPr>
          <w:rFonts w:ascii="Times New Roman" w:hAnsi="Times New Roman" w:cs="Times New Roman"/>
          <w:szCs w:val="24"/>
        </w:rPr>
        <w:t>(</w:t>
      </w:r>
      <w:r>
        <w:rPr>
          <w:rFonts w:ascii="Times New Roman" w:hAnsi="Times New Roman" w:cs="Times New Roman"/>
          <w:szCs w:val="24"/>
        </w:rPr>
        <w:t xml:space="preserve">me </w:t>
      </w:r>
      <w:proofErr w:type="spellStart"/>
      <w:r>
        <w:rPr>
          <w:rFonts w:ascii="Times New Roman" w:hAnsi="Times New Roman" w:cs="Times New Roman"/>
          <w:szCs w:val="24"/>
        </w:rPr>
        <w:t>apotané</w:t>
      </w:r>
      <w:proofErr w:type="spellEnd"/>
      <w:r>
        <w:rPr>
          <w:rFonts w:ascii="Times New Roman" w:hAnsi="Times New Roman" w:cs="Times New Roman"/>
          <w:szCs w:val="24"/>
        </w:rPr>
        <w:t xml:space="preserve"> </w:t>
      </w:r>
      <w:proofErr w:type="spellStart"/>
      <w:r>
        <w:rPr>
          <w:rFonts w:ascii="Times New Roman" w:hAnsi="Times New Roman" w:cs="Times New Roman"/>
          <w:szCs w:val="24"/>
        </w:rPr>
        <w:t>éis</w:t>
      </w:r>
      <w:proofErr w:type="spellEnd"/>
      <w:r>
        <w:rPr>
          <w:rFonts w:ascii="Times New Roman" w:hAnsi="Times New Roman" w:cs="Times New Roman"/>
          <w:szCs w:val="24"/>
        </w:rPr>
        <w:t xml:space="preserve"> </w:t>
      </w:r>
      <w:proofErr w:type="spellStart"/>
      <w:r>
        <w:rPr>
          <w:rFonts w:ascii="Times New Roman" w:hAnsi="Times New Roman" w:cs="Times New Roman"/>
          <w:szCs w:val="24"/>
        </w:rPr>
        <w:t>tôn</w:t>
      </w:r>
      <w:proofErr w:type="spellEnd"/>
      <w:r>
        <w:rPr>
          <w:rFonts w:ascii="Times New Roman" w:hAnsi="Times New Roman" w:cs="Times New Roman"/>
          <w:szCs w:val="24"/>
        </w:rPr>
        <w:t xml:space="preserve"> </w:t>
      </w:r>
      <w:proofErr w:type="spellStart"/>
      <w:r>
        <w:rPr>
          <w:rFonts w:ascii="Times New Roman" w:hAnsi="Times New Roman" w:cs="Times New Roman"/>
          <w:szCs w:val="24"/>
        </w:rPr>
        <w:t>aiona</w:t>
      </w:r>
      <w:proofErr w:type="spellEnd"/>
      <w:r>
        <w:rPr>
          <w:rFonts w:ascii="Times New Roman" w:hAnsi="Times New Roman" w:cs="Times New Roman"/>
          <w:szCs w:val="24"/>
        </w:rPr>
        <w:t xml:space="preserve">) </w:t>
      </w:r>
      <w:r w:rsidR="00C52B39">
        <w:rPr>
          <w:rFonts w:ascii="Times New Roman" w:hAnsi="Times New Roman" w:cs="Times New Roman"/>
          <w:szCs w:val="24"/>
        </w:rPr>
        <w:t>se traduit littéralement par :</w:t>
      </w:r>
      <w:r>
        <w:rPr>
          <w:rFonts w:ascii="Times New Roman" w:hAnsi="Times New Roman" w:cs="Times New Roman"/>
          <w:szCs w:val="24"/>
        </w:rPr>
        <w:t xml:space="preserve"> </w:t>
      </w:r>
      <w:r w:rsidR="00C52B39">
        <w:rPr>
          <w:rFonts w:ascii="Times New Roman" w:hAnsi="Times New Roman" w:cs="Times New Roman"/>
          <w:szCs w:val="24"/>
        </w:rPr>
        <w:t>« </w:t>
      </w:r>
      <w:r w:rsidR="00EE40E4">
        <w:rPr>
          <w:rFonts w:ascii="Times New Roman" w:hAnsi="Times New Roman" w:cs="Times New Roman"/>
          <w:szCs w:val="24"/>
        </w:rPr>
        <w:t>...</w:t>
      </w:r>
      <w:r w:rsidR="00C52B39">
        <w:rPr>
          <w:rFonts w:ascii="Times New Roman" w:hAnsi="Times New Roman" w:cs="Times New Roman"/>
          <w:szCs w:val="24"/>
        </w:rPr>
        <w:t xml:space="preserve">pas ne est mort pour l’éternité » </w:t>
      </w:r>
    </w:p>
    <w:p w:rsidR="000516EB" w:rsidRDefault="00C52B39" w:rsidP="00455407">
      <w:pPr>
        <w:jc w:val="both"/>
        <w:rPr>
          <w:rFonts w:ascii="Times New Roman" w:hAnsi="Times New Roman" w:cs="Times New Roman"/>
          <w:szCs w:val="24"/>
        </w:rPr>
      </w:pPr>
      <w:r>
        <w:rPr>
          <w:rFonts w:ascii="Times New Roman" w:hAnsi="Times New Roman" w:cs="Times New Roman"/>
          <w:szCs w:val="24"/>
        </w:rPr>
        <w:t>Traduction possible sans trahir le texte original : « Celui qui vit et croit en moi ne meurt pas pour l’éternité ou ne meurt pas à jamais »</w:t>
      </w:r>
      <w:r w:rsidR="000516EB">
        <w:rPr>
          <w:rFonts w:ascii="Times New Roman" w:hAnsi="Times New Roman" w:cs="Times New Roman"/>
          <w:szCs w:val="24"/>
        </w:rPr>
        <w:t xml:space="preserve"> </w:t>
      </w:r>
    </w:p>
    <w:p w:rsidR="009D0368" w:rsidRDefault="00DF3102" w:rsidP="00455407">
      <w:pPr>
        <w:jc w:val="both"/>
        <w:rPr>
          <w:rFonts w:ascii="Times New Roman" w:hAnsi="Times New Roman" w:cs="Times New Roman"/>
          <w:b/>
          <w:szCs w:val="24"/>
        </w:rPr>
      </w:pPr>
      <w:r>
        <w:rPr>
          <w:rFonts w:ascii="Times New Roman" w:hAnsi="Times New Roman" w:cs="Times New Roman"/>
          <w:szCs w:val="24"/>
        </w:rPr>
        <w:t xml:space="preserve">Version de </w:t>
      </w:r>
      <w:proofErr w:type="spellStart"/>
      <w:r>
        <w:rPr>
          <w:rFonts w:ascii="Times New Roman" w:hAnsi="Times New Roman" w:cs="Times New Roman"/>
          <w:szCs w:val="24"/>
        </w:rPr>
        <w:t>Chouraqui</w:t>
      </w:r>
      <w:proofErr w:type="spellEnd"/>
      <w:r>
        <w:rPr>
          <w:rFonts w:ascii="Times New Roman" w:hAnsi="Times New Roman" w:cs="Times New Roman"/>
          <w:szCs w:val="24"/>
        </w:rPr>
        <w:t xml:space="preserve"> : Et tout vivant qui adhère à moi, ne mourra jamais en </w:t>
      </w:r>
      <w:r w:rsidR="00D0128F">
        <w:rPr>
          <w:rFonts w:ascii="Times New Roman" w:hAnsi="Times New Roman" w:cs="Times New Roman"/>
          <w:szCs w:val="24"/>
        </w:rPr>
        <w:t>pérennité (perpétuité).</w:t>
      </w:r>
      <w:r w:rsidR="00D57C01" w:rsidRPr="00A43E07">
        <w:rPr>
          <w:rFonts w:ascii="Times New Roman" w:hAnsi="Times New Roman" w:cs="Times New Roman"/>
          <w:b/>
          <w:szCs w:val="24"/>
        </w:rPr>
        <w:t xml:space="preserve">                                                                                             </w:t>
      </w:r>
      <w:r w:rsidR="00D57C01">
        <w:rPr>
          <w:rFonts w:ascii="Times New Roman" w:hAnsi="Times New Roman" w:cs="Times New Roman"/>
          <w:b/>
          <w:szCs w:val="24"/>
        </w:rPr>
        <w:t xml:space="preserve">                     </w:t>
      </w:r>
      <w:r w:rsidR="009D0368">
        <w:rPr>
          <w:rFonts w:ascii="Times New Roman" w:hAnsi="Times New Roman" w:cs="Times New Roman"/>
          <w:b/>
          <w:szCs w:val="24"/>
        </w:rPr>
        <w:t xml:space="preserve">                            </w:t>
      </w: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AA3554" w:rsidRDefault="00455407" w:rsidP="00757F86">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lastRenderedPageBreak/>
        <w:t>Application</w:t>
      </w:r>
      <w:r w:rsidR="003129A1">
        <w:rPr>
          <w:rFonts w:ascii="Times New Roman" w:hAnsi="Times New Roman" w:cs="Times New Roman"/>
          <w:b/>
        </w:rPr>
        <w:t xml:space="preserve"> </w:t>
      </w:r>
      <w:r w:rsidR="00A3037D" w:rsidRPr="00720C64">
        <w:rPr>
          <w:rFonts w:ascii="Times New Roman" w:hAnsi="Times New Roman" w:cs="Times New Roman"/>
          <w:b/>
        </w:rPr>
        <w:t>:</w:t>
      </w:r>
      <w:r w:rsidR="00757F86">
        <w:rPr>
          <w:rFonts w:ascii="Times New Roman" w:hAnsi="Times New Roman" w:cs="Times New Roman"/>
          <w:b/>
        </w:rPr>
        <w:t> </w:t>
      </w:r>
      <w:r w:rsidR="00757F86" w:rsidRPr="00A42527">
        <w:rPr>
          <w:rFonts w:ascii="Times New Roman" w:eastAsia="Times New Roman" w:hAnsi="Times New Roman" w:cs="Times New Roman"/>
          <w:szCs w:val="24"/>
          <w:lang w:eastAsia="fr-FR"/>
        </w:rPr>
        <w:t xml:space="preserve">Quelle pierre (spirituelle) doit être ôtée de </w:t>
      </w:r>
      <w:r w:rsidR="00757F86">
        <w:rPr>
          <w:rFonts w:ascii="Times New Roman" w:eastAsia="Times New Roman" w:hAnsi="Times New Roman" w:cs="Times New Roman"/>
          <w:szCs w:val="24"/>
          <w:lang w:eastAsia="fr-FR"/>
        </w:rPr>
        <w:t>ma</w:t>
      </w:r>
      <w:r w:rsidR="00757F86" w:rsidRPr="00A42527">
        <w:rPr>
          <w:rFonts w:ascii="Times New Roman" w:eastAsia="Times New Roman" w:hAnsi="Times New Roman" w:cs="Times New Roman"/>
          <w:szCs w:val="24"/>
          <w:lang w:eastAsia="fr-FR"/>
        </w:rPr>
        <w:t xml:space="preserve"> vie pour que Jésus </w:t>
      </w:r>
      <w:r w:rsidR="00757F86">
        <w:rPr>
          <w:rFonts w:ascii="Times New Roman" w:eastAsia="Times New Roman" w:hAnsi="Times New Roman" w:cs="Times New Roman"/>
          <w:szCs w:val="24"/>
          <w:lang w:eastAsia="fr-FR"/>
        </w:rPr>
        <w:t>me</w:t>
      </w:r>
      <w:r w:rsidR="00757F86" w:rsidRPr="00A42527">
        <w:rPr>
          <w:rFonts w:ascii="Times New Roman" w:eastAsia="Times New Roman" w:hAnsi="Times New Roman" w:cs="Times New Roman"/>
          <w:szCs w:val="24"/>
          <w:lang w:eastAsia="fr-FR"/>
        </w:rPr>
        <w:t xml:space="preserve"> ressuscite </w:t>
      </w:r>
      <w:r w:rsidR="00757F86">
        <w:rPr>
          <w:rFonts w:ascii="Times New Roman" w:eastAsia="Times New Roman" w:hAnsi="Times New Roman" w:cs="Times New Roman"/>
          <w:szCs w:val="24"/>
          <w:lang w:eastAsia="fr-FR"/>
        </w:rPr>
        <w:t xml:space="preserve">aujourd’hui </w:t>
      </w:r>
      <w:r w:rsidR="00757F86" w:rsidRPr="00A42527">
        <w:rPr>
          <w:rFonts w:ascii="Times New Roman" w:eastAsia="Times New Roman" w:hAnsi="Times New Roman" w:cs="Times New Roman"/>
          <w:szCs w:val="24"/>
          <w:lang w:eastAsia="fr-FR"/>
        </w:rPr>
        <w:t>?</w:t>
      </w:r>
    </w:p>
    <w:p w:rsidR="00A8115E" w:rsidRPr="00720C64" w:rsidRDefault="00A8115E" w:rsidP="00D05399">
      <w:pPr>
        <w:pStyle w:val="Default"/>
        <w:jc w:val="both"/>
        <w:rPr>
          <w:color w:val="auto"/>
        </w:rPr>
      </w:pPr>
    </w:p>
    <w:p w:rsidR="002021B9" w:rsidRPr="00F7470B" w:rsidRDefault="00EF2607" w:rsidP="00AD5842">
      <w:pPr>
        <w:pStyle w:val="Default"/>
        <w:jc w:val="both"/>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EF39AE" w:rsidRPr="00720C64">
        <w:rPr>
          <w:rFonts w:ascii="Times New Roman" w:hAnsi="Times New Roman" w:cs="Times New Roman"/>
          <w:b/>
          <w:color w:val="auto"/>
        </w:rPr>
        <w:t> </w:t>
      </w:r>
      <w:r w:rsidR="00463E92" w:rsidRPr="00AD5842">
        <w:rPr>
          <w:rFonts w:ascii="Times New Roman" w:hAnsi="Times New Roman" w:cs="Times New Roman"/>
          <w:color w:val="auto"/>
          <w:sz w:val="22"/>
          <w:szCs w:val="20"/>
        </w:rPr>
        <w:t>Seigneur, aide-moi à croire que la gloire de Jésus, ton fils, est passée par la mort, que ta gloire est passée par sa mort, que ma gloire viendra par sa mort et sa résurrection. Permets-moi d’être le disciple de ton fils en me reniant moi-même, en me chargeant chaque jour de ma croix et en te suivant, qu’ainsi je sois son témoin et que d’autres deviennent aussi ses disciples. Amen !</w:t>
      </w:r>
      <w:r w:rsidR="00463E92" w:rsidRPr="00AD5842">
        <w:rPr>
          <w:color w:val="20201F"/>
          <w:sz w:val="22"/>
          <w:szCs w:val="20"/>
        </w:rPr>
        <w:t xml:space="preserve"> </w:t>
      </w:r>
    </w:p>
    <w:p w:rsidR="00D42759" w:rsidRPr="00720C64" w:rsidRDefault="00D42759" w:rsidP="00B66D91">
      <w:pPr>
        <w:pStyle w:val="Default"/>
        <w:jc w:val="both"/>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Ce document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 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A42527" w:rsidRPr="00720C64" w:rsidRDefault="00A42527" w:rsidP="00E708AE">
      <w:pPr>
        <w:pStyle w:val="Default"/>
        <w:jc w:val="both"/>
      </w:pPr>
    </w:p>
    <w:sectPr w:rsidR="00A42527" w:rsidRPr="00720C64"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OLBGR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415C"/>
    <w:rsid w:val="00004726"/>
    <w:rsid w:val="00006AD4"/>
    <w:rsid w:val="000101D4"/>
    <w:rsid w:val="00011605"/>
    <w:rsid w:val="00013F08"/>
    <w:rsid w:val="00017CD6"/>
    <w:rsid w:val="00022080"/>
    <w:rsid w:val="0002455D"/>
    <w:rsid w:val="00026F69"/>
    <w:rsid w:val="00036B71"/>
    <w:rsid w:val="00046456"/>
    <w:rsid w:val="000476E9"/>
    <w:rsid w:val="00050954"/>
    <w:rsid w:val="000516EB"/>
    <w:rsid w:val="00053DF5"/>
    <w:rsid w:val="000549C2"/>
    <w:rsid w:val="00054A14"/>
    <w:rsid w:val="00056A5D"/>
    <w:rsid w:val="000616A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46D3"/>
    <w:rsid w:val="000B0B43"/>
    <w:rsid w:val="000B1334"/>
    <w:rsid w:val="000B2331"/>
    <w:rsid w:val="000B3CAB"/>
    <w:rsid w:val="000B3D41"/>
    <w:rsid w:val="000B7FAF"/>
    <w:rsid w:val="000C055F"/>
    <w:rsid w:val="000C31EB"/>
    <w:rsid w:val="000C373A"/>
    <w:rsid w:val="000C3B27"/>
    <w:rsid w:val="000C7E46"/>
    <w:rsid w:val="000D05D7"/>
    <w:rsid w:val="000E4804"/>
    <w:rsid w:val="000E5A7F"/>
    <w:rsid w:val="000E673C"/>
    <w:rsid w:val="000E72C8"/>
    <w:rsid w:val="000F5685"/>
    <w:rsid w:val="000F6EF3"/>
    <w:rsid w:val="000F73C4"/>
    <w:rsid w:val="00100D16"/>
    <w:rsid w:val="001042CA"/>
    <w:rsid w:val="00104B28"/>
    <w:rsid w:val="00105A14"/>
    <w:rsid w:val="00107E87"/>
    <w:rsid w:val="00111A24"/>
    <w:rsid w:val="00115093"/>
    <w:rsid w:val="00120BC1"/>
    <w:rsid w:val="00122BFF"/>
    <w:rsid w:val="0012479A"/>
    <w:rsid w:val="0012505D"/>
    <w:rsid w:val="00125AD5"/>
    <w:rsid w:val="00130C04"/>
    <w:rsid w:val="001337F7"/>
    <w:rsid w:val="00135BDB"/>
    <w:rsid w:val="00136718"/>
    <w:rsid w:val="00136859"/>
    <w:rsid w:val="00140F95"/>
    <w:rsid w:val="001430BD"/>
    <w:rsid w:val="00144ECF"/>
    <w:rsid w:val="00145133"/>
    <w:rsid w:val="00153D1D"/>
    <w:rsid w:val="001562A2"/>
    <w:rsid w:val="0015741F"/>
    <w:rsid w:val="001619B3"/>
    <w:rsid w:val="0016230C"/>
    <w:rsid w:val="00162AD4"/>
    <w:rsid w:val="00164786"/>
    <w:rsid w:val="00164D2B"/>
    <w:rsid w:val="00165D47"/>
    <w:rsid w:val="00166FA8"/>
    <w:rsid w:val="00171B65"/>
    <w:rsid w:val="001727AD"/>
    <w:rsid w:val="0017550E"/>
    <w:rsid w:val="001808E8"/>
    <w:rsid w:val="00180963"/>
    <w:rsid w:val="00182B59"/>
    <w:rsid w:val="00182EE4"/>
    <w:rsid w:val="00185AE5"/>
    <w:rsid w:val="00190437"/>
    <w:rsid w:val="0019216A"/>
    <w:rsid w:val="00195CC3"/>
    <w:rsid w:val="001960CC"/>
    <w:rsid w:val="0019639A"/>
    <w:rsid w:val="00196566"/>
    <w:rsid w:val="00196820"/>
    <w:rsid w:val="001A493B"/>
    <w:rsid w:val="001A5495"/>
    <w:rsid w:val="001A5BCD"/>
    <w:rsid w:val="001A65D2"/>
    <w:rsid w:val="001B0AA6"/>
    <w:rsid w:val="001B11D9"/>
    <w:rsid w:val="001B2D56"/>
    <w:rsid w:val="001B5C56"/>
    <w:rsid w:val="001C0823"/>
    <w:rsid w:val="001E3905"/>
    <w:rsid w:val="001E6CA7"/>
    <w:rsid w:val="001E6FD5"/>
    <w:rsid w:val="001F0BB5"/>
    <w:rsid w:val="001F4412"/>
    <w:rsid w:val="001F53D6"/>
    <w:rsid w:val="001F5E6C"/>
    <w:rsid w:val="002015EF"/>
    <w:rsid w:val="00201B6B"/>
    <w:rsid w:val="002021B9"/>
    <w:rsid w:val="00204F4A"/>
    <w:rsid w:val="002148C2"/>
    <w:rsid w:val="002159FE"/>
    <w:rsid w:val="002221BF"/>
    <w:rsid w:val="0022268E"/>
    <w:rsid w:val="0023176C"/>
    <w:rsid w:val="00235CFB"/>
    <w:rsid w:val="002360F0"/>
    <w:rsid w:val="002364E9"/>
    <w:rsid w:val="0023663C"/>
    <w:rsid w:val="00236FF7"/>
    <w:rsid w:val="0024051C"/>
    <w:rsid w:val="00241E62"/>
    <w:rsid w:val="00245840"/>
    <w:rsid w:val="002503E9"/>
    <w:rsid w:val="00252C37"/>
    <w:rsid w:val="0025350C"/>
    <w:rsid w:val="00255B66"/>
    <w:rsid w:val="002632ED"/>
    <w:rsid w:val="00263CB9"/>
    <w:rsid w:val="0027039D"/>
    <w:rsid w:val="0027395E"/>
    <w:rsid w:val="002769DC"/>
    <w:rsid w:val="00281407"/>
    <w:rsid w:val="00282584"/>
    <w:rsid w:val="002864FF"/>
    <w:rsid w:val="00286B16"/>
    <w:rsid w:val="0029426D"/>
    <w:rsid w:val="00294C1A"/>
    <w:rsid w:val="002A0F8B"/>
    <w:rsid w:val="002A1031"/>
    <w:rsid w:val="002A2E72"/>
    <w:rsid w:val="002A3628"/>
    <w:rsid w:val="002A4B21"/>
    <w:rsid w:val="002A6F00"/>
    <w:rsid w:val="002B6C7E"/>
    <w:rsid w:val="002C27B7"/>
    <w:rsid w:val="002C57CB"/>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5B87"/>
    <w:rsid w:val="00311DC3"/>
    <w:rsid w:val="00312115"/>
    <w:rsid w:val="003129A1"/>
    <w:rsid w:val="003132BF"/>
    <w:rsid w:val="0031331C"/>
    <w:rsid w:val="00316068"/>
    <w:rsid w:val="00317BB9"/>
    <w:rsid w:val="00326FA2"/>
    <w:rsid w:val="00330B75"/>
    <w:rsid w:val="00331CF1"/>
    <w:rsid w:val="003340DC"/>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3C66"/>
    <w:rsid w:val="00394A10"/>
    <w:rsid w:val="003974C3"/>
    <w:rsid w:val="003975D2"/>
    <w:rsid w:val="003A1904"/>
    <w:rsid w:val="003A349C"/>
    <w:rsid w:val="003A4C99"/>
    <w:rsid w:val="003A7445"/>
    <w:rsid w:val="003B2B32"/>
    <w:rsid w:val="003B4FFC"/>
    <w:rsid w:val="003C0BF7"/>
    <w:rsid w:val="003C2BC5"/>
    <w:rsid w:val="003C2BC6"/>
    <w:rsid w:val="003C3864"/>
    <w:rsid w:val="003C5530"/>
    <w:rsid w:val="003C7C5F"/>
    <w:rsid w:val="003D32F7"/>
    <w:rsid w:val="003D6909"/>
    <w:rsid w:val="003D7E51"/>
    <w:rsid w:val="003E1933"/>
    <w:rsid w:val="003E1E4E"/>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1CB8"/>
    <w:rsid w:val="00442AAE"/>
    <w:rsid w:val="0044370A"/>
    <w:rsid w:val="004445D7"/>
    <w:rsid w:val="00444D02"/>
    <w:rsid w:val="00451111"/>
    <w:rsid w:val="00452ABF"/>
    <w:rsid w:val="00455407"/>
    <w:rsid w:val="004603FE"/>
    <w:rsid w:val="00460EC0"/>
    <w:rsid w:val="0046194F"/>
    <w:rsid w:val="00462ADE"/>
    <w:rsid w:val="00463DE7"/>
    <w:rsid w:val="00463E92"/>
    <w:rsid w:val="00464C42"/>
    <w:rsid w:val="00465563"/>
    <w:rsid w:val="00466162"/>
    <w:rsid w:val="00475A54"/>
    <w:rsid w:val="00475E20"/>
    <w:rsid w:val="004852C2"/>
    <w:rsid w:val="004858ED"/>
    <w:rsid w:val="004910B4"/>
    <w:rsid w:val="00491ACB"/>
    <w:rsid w:val="00492073"/>
    <w:rsid w:val="00492398"/>
    <w:rsid w:val="00493352"/>
    <w:rsid w:val="004935F3"/>
    <w:rsid w:val="00493C94"/>
    <w:rsid w:val="004943BE"/>
    <w:rsid w:val="00494686"/>
    <w:rsid w:val="00495220"/>
    <w:rsid w:val="00495693"/>
    <w:rsid w:val="00496BFF"/>
    <w:rsid w:val="004A2A14"/>
    <w:rsid w:val="004A3330"/>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714E"/>
    <w:rsid w:val="004E1134"/>
    <w:rsid w:val="004E1A81"/>
    <w:rsid w:val="004E60C3"/>
    <w:rsid w:val="004F06EF"/>
    <w:rsid w:val="004F2F40"/>
    <w:rsid w:val="005051FF"/>
    <w:rsid w:val="00505545"/>
    <w:rsid w:val="005078B1"/>
    <w:rsid w:val="00507EE8"/>
    <w:rsid w:val="00510514"/>
    <w:rsid w:val="005130F5"/>
    <w:rsid w:val="0051452E"/>
    <w:rsid w:val="00521259"/>
    <w:rsid w:val="005218BF"/>
    <w:rsid w:val="00530BB6"/>
    <w:rsid w:val="00534356"/>
    <w:rsid w:val="005344B0"/>
    <w:rsid w:val="0053504E"/>
    <w:rsid w:val="00541990"/>
    <w:rsid w:val="00541D3B"/>
    <w:rsid w:val="0054263D"/>
    <w:rsid w:val="00542CD2"/>
    <w:rsid w:val="0054357A"/>
    <w:rsid w:val="0055017F"/>
    <w:rsid w:val="0055031B"/>
    <w:rsid w:val="00553368"/>
    <w:rsid w:val="00555C36"/>
    <w:rsid w:val="00560829"/>
    <w:rsid w:val="0056701D"/>
    <w:rsid w:val="005724AD"/>
    <w:rsid w:val="005902FB"/>
    <w:rsid w:val="00595727"/>
    <w:rsid w:val="00597B3E"/>
    <w:rsid w:val="005A0913"/>
    <w:rsid w:val="005A097B"/>
    <w:rsid w:val="005A17B2"/>
    <w:rsid w:val="005C2843"/>
    <w:rsid w:val="005D752E"/>
    <w:rsid w:val="005E5B72"/>
    <w:rsid w:val="006007C3"/>
    <w:rsid w:val="00600916"/>
    <w:rsid w:val="00601156"/>
    <w:rsid w:val="0060173B"/>
    <w:rsid w:val="0060599F"/>
    <w:rsid w:val="0061021E"/>
    <w:rsid w:val="00611B04"/>
    <w:rsid w:val="0063476B"/>
    <w:rsid w:val="006363E8"/>
    <w:rsid w:val="00637979"/>
    <w:rsid w:val="006407EC"/>
    <w:rsid w:val="006468B9"/>
    <w:rsid w:val="006469A4"/>
    <w:rsid w:val="006475B6"/>
    <w:rsid w:val="00650EA9"/>
    <w:rsid w:val="00652404"/>
    <w:rsid w:val="006526A6"/>
    <w:rsid w:val="006562B3"/>
    <w:rsid w:val="00657730"/>
    <w:rsid w:val="0066143A"/>
    <w:rsid w:val="00663391"/>
    <w:rsid w:val="00666677"/>
    <w:rsid w:val="00667A58"/>
    <w:rsid w:val="00667AA5"/>
    <w:rsid w:val="00671155"/>
    <w:rsid w:val="0067290A"/>
    <w:rsid w:val="006767FA"/>
    <w:rsid w:val="00676BB9"/>
    <w:rsid w:val="0067755B"/>
    <w:rsid w:val="00677CE4"/>
    <w:rsid w:val="00682DC7"/>
    <w:rsid w:val="00685F7C"/>
    <w:rsid w:val="00691C7E"/>
    <w:rsid w:val="00691D0E"/>
    <w:rsid w:val="00692511"/>
    <w:rsid w:val="00693933"/>
    <w:rsid w:val="00694B82"/>
    <w:rsid w:val="00697CEF"/>
    <w:rsid w:val="006A0B3A"/>
    <w:rsid w:val="006A3AE8"/>
    <w:rsid w:val="006A45A4"/>
    <w:rsid w:val="006A45BD"/>
    <w:rsid w:val="006B0CBD"/>
    <w:rsid w:val="006B13F6"/>
    <w:rsid w:val="006B66E4"/>
    <w:rsid w:val="006C56A3"/>
    <w:rsid w:val="006D1B4D"/>
    <w:rsid w:val="006D2022"/>
    <w:rsid w:val="006D2EEC"/>
    <w:rsid w:val="006D2FF2"/>
    <w:rsid w:val="006D6825"/>
    <w:rsid w:val="006D7104"/>
    <w:rsid w:val="006E0B5F"/>
    <w:rsid w:val="006E2AC1"/>
    <w:rsid w:val="006E3113"/>
    <w:rsid w:val="006E5BE5"/>
    <w:rsid w:val="006F0856"/>
    <w:rsid w:val="006F1763"/>
    <w:rsid w:val="006F437A"/>
    <w:rsid w:val="006F5D08"/>
    <w:rsid w:val="006F694C"/>
    <w:rsid w:val="00711680"/>
    <w:rsid w:val="00711DF0"/>
    <w:rsid w:val="00712B96"/>
    <w:rsid w:val="00716A67"/>
    <w:rsid w:val="00716D01"/>
    <w:rsid w:val="00720C64"/>
    <w:rsid w:val="00726A1F"/>
    <w:rsid w:val="00727E86"/>
    <w:rsid w:val="00731741"/>
    <w:rsid w:val="007318EB"/>
    <w:rsid w:val="00732CA2"/>
    <w:rsid w:val="00733F27"/>
    <w:rsid w:val="00745850"/>
    <w:rsid w:val="00751E28"/>
    <w:rsid w:val="0075401A"/>
    <w:rsid w:val="0075411C"/>
    <w:rsid w:val="00757F86"/>
    <w:rsid w:val="00761E23"/>
    <w:rsid w:val="00762A32"/>
    <w:rsid w:val="00762B21"/>
    <w:rsid w:val="00766DD2"/>
    <w:rsid w:val="00767F10"/>
    <w:rsid w:val="00772396"/>
    <w:rsid w:val="00772B5F"/>
    <w:rsid w:val="00775706"/>
    <w:rsid w:val="00775CB6"/>
    <w:rsid w:val="00775D26"/>
    <w:rsid w:val="007766EA"/>
    <w:rsid w:val="00777857"/>
    <w:rsid w:val="00780446"/>
    <w:rsid w:val="00780CC0"/>
    <w:rsid w:val="00784B9D"/>
    <w:rsid w:val="007875AA"/>
    <w:rsid w:val="0078777C"/>
    <w:rsid w:val="00797112"/>
    <w:rsid w:val="00797B56"/>
    <w:rsid w:val="007A0AC6"/>
    <w:rsid w:val="007A5103"/>
    <w:rsid w:val="007B41CE"/>
    <w:rsid w:val="007B4C8C"/>
    <w:rsid w:val="007B6657"/>
    <w:rsid w:val="007B68F5"/>
    <w:rsid w:val="007B7FA5"/>
    <w:rsid w:val="007C122B"/>
    <w:rsid w:val="007C30A0"/>
    <w:rsid w:val="007C621B"/>
    <w:rsid w:val="007C6934"/>
    <w:rsid w:val="007C6967"/>
    <w:rsid w:val="007D0EF5"/>
    <w:rsid w:val="007D168A"/>
    <w:rsid w:val="007D1EDE"/>
    <w:rsid w:val="007D3B96"/>
    <w:rsid w:val="007D4467"/>
    <w:rsid w:val="007E123A"/>
    <w:rsid w:val="007E1CEC"/>
    <w:rsid w:val="007E7E0A"/>
    <w:rsid w:val="007F1154"/>
    <w:rsid w:val="007F3A53"/>
    <w:rsid w:val="007F7079"/>
    <w:rsid w:val="007F7A35"/>
    <w:rsid w:val="008009AA"/>
    <w:rsid w:val="008037ED"/>
    <w:rsid w:val="0080689F"/>
    <w:rsid w:val="00806F52"/>
    <w:rsid w:val="00807073"/>
    <w:rsid w:val="0081115C"/>
    <w:rsid w:val="00812A06"/>
    <w:rsid w:val="00812B44"/>
    <w:rsid w:val="008133BD"/>
    <w:rsid w:val="0081428E"/>
    <w:rsid w:val="008177F0"/>
    <w:rsid w:val="0082332E"/>
    <w:rsid w:val="008250DB"/>
    <w:rsid w:val="00826D84"/>
    <w:rsid w:val="00827F64"/>
    <w:rsid w:val="00836B27"/>
    <w:rsid w:val="00841940"/>
    <w:rsid w:val="00851E77"/>
    <w:rsid w:val="008550F4"/>
    <w:rsid w:val="0085650C"/>
    <w:rsid w:val="00860406"/>
    <w:rsid w:val="0086116E"/>
    <w:rsid w:val="00863EA9"/>
    <w:rsid w:val="00864015"/>
    <w:rsid w:val="00866B32"/>
    <w:rsid w:val="00870CE4"/>
    <w:rsid w:val="008729D9"/>
    <w:rsid w:val="00872DF3"/>
    <w:rsid w:val="00883A6A"/>
    <w:rsid w:val="0088536E"/>
    <w:rsid w:val="008872E0"/>
    <w:rsid w:val="008917B1"/>
    <w:rsid w:val="00891BE4"/>
    <w:rsid w:val="00897C0C"/>
    <w:rsid w:val="008A48E6"/>
    <w:rsid w:val="008A7AED"/>
    <w:rsid w:val="008B224A"/>
    <w:rsid w:val="008B3630"/>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5351"/>
    <w:rsid w:val="008F75AF"/>
    <w:rsid w:val="009029C2"/>
    <w:rsid w:val="00905BBF"/>
    <w:rsid w:val="00906AA3"/>
    <w:rsid w:val="00907A26"/>
    <w:rsid w:val="0091093B"/>
    <w:rsid w:val="00912ED1"/>
    <w:rsid w:val="009154EE"/>
    <w:rsid w:val="009205AF"/>
    <w:rsid w:val="00923DC5"/>
    <w:rsid w:val="00924525"/>
    <w:rsid w:val="009254B8"/>
    <w:rsid w:val="009279CC"/>
    <w:rsid w:val="00934079"/>
    <w:rsid w:val="0093502E"/>
    <w:rsid w:val="0094290E"/>
    <w:rsid w:val="00943751"/>
    <w:rsid w:val="00945E5A"/>
    <w:rsid w:val="00946EFA"/>
    <w:rsid w:val="00960FB2"/>
    <w:rsid w:val="0097195D"/>
    <w:rsid w:val="00971B72"/>
    <w:rsid w:val="00973932"/>
    <w:rsid w:val="00976054"/>
    <w:rsid w:val="009764DB"/>
    <w:rsid w:val="00977E63"/>
    <w:rsid w:val="0098259E"/>
    <w:rsid w:val="00983098"/>
    <w:rsid w:val="00984054"/>
    <w:rsid w:val="00987865"/>
    <w:rsid w:val="00987F10"/>
    <w:rsid w:val="009A059D"/>
    <w:rsid w:val="009C0224"/>
    <w:rsid w:val="009C15A3"/>
    <w:rsid w:val="009C1DFD"/>
    <w:rsid w:val="009C311F"/>
    <w:rsid w:val="009C3124"/>
    <w:rsid w:val="009C7ED8"/>
    <w:rsid w:val="009D0368"/>
    <w:rsid w:val="009D3D5A"/>
    <w:rsid w:val="009D5E5A"/>
    <w:rsid w:val="009E150B"/>
    <w:rsid w:val="009E3ABC"/>
    <w:rsid w:val="009E45D2"/>
    <w:rsid w:val="009E5E65"/>
    <w:rsid w:val="009E694F"/>
    <w:rsid w:val="009E796D"/>
    <w:rsid w:val="009F1C6C"/>
    <w:rsid w:val="009F5AC8"/>
    <w:rsid w:val="009F6404"/>
    <w:rsid w:val="009F6FFA"/>
    <w:rsid w:val="009F7303"/>
    <w:rsid w:val="00A00573"/>
    <w:rsid w:val="00A06657"/>
    <w:rsid w:val="00A10448"/>
    <w:rsid w:val="00A11D50"/>
    <w:rsid w:val="00A128BF"/>
    <w:rsid w:val="00A13AD1"/>
    <w:rsid w:val="00A20417"/>
    <w:rsid w:val="00A22508"/>
    <w:rsid w:val="00A23BA5"/>
    <w:rsid w:val="00A26FB8"/>
    <w:rsid w:val="00A27077"/>
    <w:rsid w:val="00A3037D"/>
    <w:rsid w:val="00A32CD9"/>
    <w:rsid w:val="00A34C18"/>
    <w:rsid w:val="00A36718"/>
    <w:rsid w:val="00A37FDD"/>
    <w:rsid w:val="00A40D9F"/>
    <w:rsid w:val="00A42527"/>
    <w:rsid w:val="00A427A8"/>
    <w:rsid w:val="00A43E07"/>
    <w:rsid w:val="00A46F1A"/>
    <w:rsid w:val="00A51545"/>
    <w:rsid w:val="00A52F58"/>
    <w:rsid w:val="00A61C62"/>
    <w:rsid w:val="00A62FAE"/>
    <w:rsid w:val="00A6328D"/>
    <w:rsid w:val="00A66AA5"/>
    <w:rsid w:val="00A66D96"/>
    <w:rsid w:val="00A711B2"/>
    <w:rsid w:val="00A7121D"/>
    <w:rsid w:val="00A75602"/>
    <w:rsid w:val="00A80DAD"/>
    <w:rsid w:val="00A80E19"/>
    <w:rsid w:val="00A8115E"/>
    <w:rsid w:val="00A81751"/>
    <w:rsid w:val="00A87DE7"/>
    <w:rsid w:val="00A90E20"/>
    <w:rsid w:val="00A9178C"/>
    <w:rsid w:val="00A91AB6"/>
    <w:rsid w:val="00A9258C"/>
    <w:rsid w:val="00A92994"/>
    <w:rsid w:val="00A934A3"/>
    <w:rsid w:val="00A97B02"/>
    <w:rsid w:val="00AA3554"/>
    <w:rsid w:val="00AA77CA"/>
    <w:rsid w:val="00AB0835"/>
    <w:rsid w:val="00AB1D57"/>
    <w:rsid w:val="00AB24E8"/>
    <w:rsid w:val="00AB4169"/>
    <w:rsid w:val="00AB5050"/>
    <w:rsid w:val="00AC1DE8"/>
    <w:rsid w:val="00AC1F77"/>
    <w:rsid w:val="00AC266B"/>
    <w:rsid w:val="00AC3577"/>
    <w:rsid w:val="00AC3763"/>
    <w:rsid w:val="00AC5068"/>
    <w:rsid w:val="00AC6D67"/>
    <w:rsid w:val="00AD1118"/>
    <w:rsid w:val="00AD1AD6"/>
    <w:rsid w:val="00AD5842"/>
    <w:rsid w:val="00AE4351"/>
    <w:rsid w:val="00AF0D28"/>
    <w:rsid w:val="00AF110F"/>
    <w:rsid w:val="00AF2F6B"/>
    <w:rsid w:val="00AF4591"/>
    <w:rsid w:val="00AF753E"/>
    <w:rsid w:val="00B039DC"/>
    <w:rsid w:val="00B05AA5"/>
    <w:rsid w:val="00B10517"/>
    <w:rsid w:val="00B10BB7"/>
    <w:rsid w:val="00B10D18"/>
    <w:rsid w:val="00B12E15"/>
    <w:rsid w:val="00B2226C"/>
    <w:rsid w:val="00B237CE"/>
    <w:rsid w:val="00B24F44"/>
    <w:rsid w:val="00B25E75"/>
    <w:rsid w:val="00B26D0B"/>
    <w:rsid w:val="00B31B38"/>
    <w:rsid w:val="00B34D5F"/>
    <w:rsid w:val="00B36003"/>
    <w:rsid w:val="00B36123"/>
    <w:rsid w:val="00B375CF"/>
    <w:rsid w:val="00B44348"/>
    <w:rsid w:val="00B5039C"/>
    <w:rsid w:val="00B514DC"/>
    <w:rsid w:val="00B53849"/>
    <w:rsid w:val="00B5728B"/>
    <w:rsid w:val="00B639F4"/>
    <w:rsid w:val="00B649FB"/>
    <w:rsid w:val="00B66D91"/>
    <w:rsid w:val="00B67E69"/>
    <w:rsid w:val="00B703AA"/>
    <w:rsid w:val="00B70617"/>
    <w:rsid w:val="00B7294A"/>
    <w:rsid w:val="00B72A20"/>
    <w:rsid w:val="00B73CDD"/>
    <w:rsid w:val="00B8021D"/>
    <w:rsid w:val="00B81781"/>
    <w:rsid w:val="00B818F3"/>
    <w:rsid w:val="00B8357E"/>
    <w:rsid w:val="00B83908"/>
    <w:rsid w:val="00B93C0B"/>
    <w:rsid w:val="00B94FCD"/>
    <w:rsid w:val="00B95776"/>
    <w:rsid w:val="00BA0515"/>
    <w:rsid w:val="00BA2716"/>
    <w:rsid w:val="00BA2D98"/>
    <w:rsid w:val="00BA49ED"/>
    <w:rsid w:val="00BA67EC"/>
    <w:rsid w:val="00BA756E"/>
    <w:rsid w:val="00BB0A2D"/>
    <w:rsid w:val="00BB2FFB"/>
    <w:rsid w:val="00BB42E4"/>
    <w:rsid w:val="00BB492A"/>
    <w:rsid w:val="00BB4A7D"/>
    <w:rsid w:val="00BC2B45"/>
    <w:rsid w:val="00BC3062"/>
    <w:rsid w:val="00BC38C9"/>
    <w:rsid w:val="00BC4F8A"/>
    <w:rsid w:val="00BC65A2"/>
    <w:rsid w:val="00BC6D52"/>
    <w:rsid w:val="00BD1F99"/>
    <w:rsid w:val="00BD3301"/>
    <w:rsid w:val="00BD3391"/>
    <w:rsid w:val="00BD5C94"/>
    <w:rsid w:val="00BD7703"/>
    <w:rsid w:val="00BE18F5"/>
    <w:rsid w:val="00BE6186"/>
    <w:rsid w:val="00BF52AB"/>
    <w:rsid w:val="00BF60FA"/>
    <w:rsid w:val="00BF65BC"/>
    <w:rsid w:val="00C0277A"/>
    <w:rsid w:val="00C0624E"/>
    <w:rsid w:val="00C06B85"/>
    <w:rsid w:val="00C13FD4"/>
    <w:rsid w:val="00C22B3B"/>
    <w:rsid w:val="00C261F5"/>
    <w:rsid w:val="00C274C6"/>
    <w:rsid w:val="00C312BB"/>
    <w:rsid w:val="00C32AB3"/>
    <w:rsid w:val="00C33129"/>
    <w:rsid w:val="00C3464D"/>
    <w:rsid w:val="00C3700F"/>
    <w:rsid w:val="00C37E4F"/>
    <w:rsid w:val="00C45A26"/>
    <w:rsid w:val="00C45E76"/>
    <w:rsid w:val="00C4697D"/>
    <w:rsid w:val="00C52B39"/>
    <w:rsid w:val="00C60C28"/>
    <w:rsid w:val="00C61027"/>
    <w:rsid w:val="00C61F19"/>
    <w:rsid w:val="00C650FA"/>
    <w:rsid w:val="00C65F26"/>
    <w:rsid w:val="00C71B92"/>
    <w:rsid w:val="00C71DD0"/>
    <w:rsid w:val="00C72FD6"/>
    <w:rsid w:val="00C735CE"/>
    <w:rsid w:val="00C75E5F"/>
    <w:rsid w:val="00C80536"/>
    <w:rsid w:val="00C82990"/>
    <w:rsid w:val="00C83CCB"/>
    <w:rsid w:val="00C8533E"/>
    <w:rsid w:val="00C91434"/>
    <w:rsid w:val="00C93ACB"/>
    <w:rsid w:val="00CA17C6"/>
    <w:rsid w:val="00CA4485"/>
    <w:rsid w:val="00CA7240"/>
    <w:rsid w:val="00CB0E2E"/>
    <w:rsid w:val="00CB1415"/>
    <w:rsid w:val="00CB32FC"/>
    <w:rsid w:val="00CB756D"/>
    <w:rsid w:val="00CC22E2"/>
    <w:rsid w:val="00CC3202"/>
    <w:rsid w:val="00CC3A9A"/>
    <w:rsid w:val="00CC7C88"/>
    <w:rsid w:val="00CD0774"/>
    <w:rsid w:val="00CD26B5"/>
    <w:rsid w:val="00CD51F5"/>
    <w:rsid w:val="00CE0152"/>
    <w:rsid w:val="00CE11C5"/>
    <w:rsid w:val="00CE2D6E"/>
    <w:rsid w:val="00CE3657"/>
    <w:rsid w:val="00CE695F"/>
    <w:rsid w:val="00CF2E57"/>
    <w:rsid w:val="00CF3F43"/>
    <w:rsid w:val="00CF69FB"/>
    <w:rsid w:val="00D0128F"/>
    <w:rsid w:val="00D0405D"/>
    <w:rsid w:val="00D04BD2"/>
    <w:rsid w:val="00D05399"/>
    <w:rsid w:val="00D05DF4"/>
    <w:rsid w:val="00D06503"/>
    <w:rsid w:val="00D065EF"/>
    <w:rsid w:val="00D11572"/>
    <w:rsid w:val="00D14DE4"/>
    <w:rsid w:val="00D15C0D"/>
    <w:rsid w:val="00D17484"/>
    <w:rsid w:val="00D22A4C"/>
    <w:rsid w:val="00D25C51"/>
    <w:rsid w:val="00D2716F"/>
    <w:rsid w:val="00D3146E"/>
    <w:rsid w:val="00D35E98"/>
    <w:rsid w:val="00D36F71"/>
    <w:rsid w:val="00D371CC"/>
    <w:rsid w:val="00D42759"/>
    <w:rsid w:val="00D42D0E"/>
    <w:rsid w:val="00D43855"/>
    <w:rsid w:val="00D44947"/>
    <w:rsid w:val="00D47FBD"/>
    <w:rsid w:val="00D502C7"/>
    <w:rsid w:val="00D51288"/>
    <w:rsid w:val="00D5141C"/>
    <w:rsid w:val="00D51C37"/>
    <w:rsid w:val="00D52F09"/>
    <w:rsid w:val="00D549D6"/>
    <w:rsid w:val="00D579AA"/>
    <w:rsid w:val="00D57C01"/>
    <w:rsid w:val="00D604E3"/>
    <w:rsid w:val="00D6208B"/>
    <w:rsid w:val="00D6243B"/>
    <w:rsid w:val="00D642E3"/>
    <w:rsid w:val="00D71994"/>
    <w:rsid w:val="00D73E72"/>
    <w:rsid w:val="00D76A4C"/>
    <w:rsid w:val="00D826B3"/>
    <w:rsid w:val="00D8546C"/>
    <w:rsid w:val="00D864ED"/>
    <w:rsid w:val="00D91FCD"/>
    <w:rsid w:val="00D957C5"/>
    <w:rsid w:val="00D96051"/>
    <w:rsid w:val="00DA1B42"/>
    <w:rsid w:val="00DA4BB7"/>
    <w:rsid w:val="00DA5987"/>
    <w:rsid w:val="00DA5A91"/>
    <w:rsid w:val="00DA7BB6"/>
    <w:rsid w:val="00DB24B8"/>
    <w:rsid w:val="00DB41EB"/>
    <w:rsid w:val="00DB5B98"/>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F0B"/>
    <w:rsid w:val="00DF6215"/>
    <w:rsid w:val="00DF78C3"/>
    <w:rsid w:val="00DF791B"/>
    <w:rsid w:val="00E022C4"/>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31D8D"/>
    <w:rsid w:val="00E3481D"/>
    <w:rsid w:val="00E369E7"/>
    <w:rsid w:val="00E41CB4"/>
    <w:rsid w:val="00E46CE6"/>
    <w:rsid w:val="00E534E5"/>
    <w:rsid w:val="00E5630C"/>
    <w:rsid w:val="00E567BD"/>
    <w:rsid w:val="00E604AF"/>
    <w:rsid w:val="00E61F0F"/>
    <w:rsid w:val="00E62708"/>
    <w:rsid w:val="00E635BA"/>
    <w:rsid w:val="00E6563E"/>
    <w:rsid w:val="00E65EB0"/>
    <w:rsid w:val="00E708AE"/>
    <w:rsid w:val="00E7243D"/>
    <w:rsid w:val="00E725F0"/>
    <w:rsid w:val="00E72C1F"/>
    <w:rsid w:val="00E7300F"/>
    <w:rsid w:val="00E736C2"/>
    <w:rsid w:val="00E74BB5"/>
    <w:rsid w:val="00E80B5D"/>
    <w:rsid w:val="00E8128F"/>
    <w:rsid w:val="00E815F5"/>
    <w:rsid w:val="00E93AFC"/>
    <w:rsid w:val="00E94622"/>
    <w:rsid w:val="00E946CC"/>
    <w:rsid w:val="00E95CC6"/>
    <w:rsid w:val="00EA12B9"/>
    <w:rsid w:val="00EA538A"/>
    <w:rsid w:val="00EA7BA7"/>
    <w:rsid w:val="00EB3E3D"/>
    <w:rsid w:val="00EB4C93"/>
    <w:rsid w:val="00EC0BA2"/>
    <w:rsid w:val="00EC45E3"/>
    <w:rsid w:val="00EC76F3"/>
    <w:rsid w:val="00ED24E2"/>
    <w:rsid w:val="00ED2A4D"/>
    <w:rsid w:val="00ED2C6A"/>
    <w:rsid w:val="00ED2F3C"/>
    <w:rsid w:val="00ED67FD"/>
    <w:rsid w:val="00EE10C7"/>
    <w:rsid w:val="00EE212A"/>
    <w:rsid w:val="00EE40E4"/>
    <w:rsid w:val="00EE5B84"/>
    <w:rsid w:val="00EF21BC"/>
    <w:rsid w:val="00EF2607"/>
    <w:rsid w:val="00EF39AE"/>
    <w:rsid w:val="00EF425C"/>
    <w:rsid w:val="00EF685B"/>
    <w:rsid w:val="00F03252"/>
    <w:rsid w:val="00F03992"/>
    <w:rsid w:val="00F05CFC"/>
    <w:rsid w:val="00F10F52"/>
    <w:rsid w:val="00F13D9F"/>
    <w:rsid w:val="00F140D7"/>
    <w:rsid w:val="00F26C7D"/>
    <w:rsid w:val="00F324B0"/>
    <w:rsid w:val="00F32891"/>
    <w:rsid w:val="00F413EA"/>
    <w:rsid w:val="00F41C0D"/>
    <w:rsid w:val="00F439D7"/>
    <w:rsid w:val="00F43D27"/>
    <w:rsid w:val="00F5606E"/>
    <w:rsid w:val="00F612DB"/>
    <w:rsid w:val="00F62486"/>
    <w:rsid w:val="00F630BB"/>
    <w:rsid w:val="00F71F6E"/>
    <w:rsid w:val="00F744E5"/>
    <w:rsid w:val="00F7470B"/>
    <w:rsid w:val="00F7797D"/>
    <w:rsid w:val="00F81F59"/>
    <w:rsid w:val="00F863DF"/>
    <w:rsid w:val="00F865F7"/>
    <w:rsid w:val="00F8678B"/>
    <w:rsid w:val="00F93C8F"/>
    <w:rsid w:val="00F940D2"/>
    <w:rsid w:val="00F95919"/>
    <w:rsid w:val="00F959AF"/>
    <w:rsid w:val="00F97BB8"/>
    <w:rsid w:val="00FA2A28"/>
    <w:rsid w:val="00FA2A49"/>
    <w:rsid w:val="00FA3378"/>
    <w:rsid w:val="00FA6CCB"/>
    <w:rsid w:val="00FB2DD0"/>
    <w:rsid w:val="00FB38DA"/>
    <w:rsid w:val="00FB3C52"/>
    <w:rsid w:val="00FB665C"/>
    <w:rsid w:val="00FB7FEA"/>
    <w:rsid w:val="00FC0351"/>
    <w:rsid w:val="00FC07CE"/>
    <w:rsid w:val="00FC3425"/>
    <w:rsid w:val="00FD2779"/>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92ED9-4068-4C20-98EE-EBC6B182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1087</Words>
  <Characters>5984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4</cp:revision>
  <cp:lastPrinted>2022-10-27T15:34:00Z</cp:lastPrinted>
  <dcterms:created xsi:type="dcterms:W3CDTF">2022-10-27T15:20:00Z</dcterms:created>
  <dcterms:modified xsi:type="dcterms:W3CDTF">2022-10-27T15:37:00Z</dcterms:modified>
</cp:coreProperties>
</file>