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9F" w:rsidRPr="007235F8" w:rsidRDefault="00562F9F" w:rsidP="00562F9F">
      <w:pPr>
        <w:jc w:val="center"/>
        <w:rPr>
          <w:rFonts w:ascii="Times New Roman" w:hAnsi="Times New Roman"/>
          <w:b/>
          <w:sz w:val="24"/>
          <w:szCs w:val="24"/>
          <w:lang w:val="fr-FR"/>
        </w:rPr>
      </w:pPr>
      <w:bookmarkStart w:id="0" w:name="_GoBack"/>
      <w:bookmarkEnd w:id="0"/>
      <w:r>
        <w:rPr>
          <w:rFonts w:ascii="Times New Roman" w:hAnsi="Times New Roman"/>
          <w:b/>
          <w:sz w:val="24"/>
          <w:szCs w:val="24"/>
          <w:lang w:val="fr-FR"/>
        </w:rPr>
        <w:t>Leçon 4</w:t>
      </w:r>
      <w:r w:rsidRPr="007235F8">
        <w:rPr>
          <w:rFonts w:ascii="Times New Roman" w:hAnsi="Times New Roman"/>
          <w:b/>
          <w:sz w:val="24"/>
          <w:szCs w:val="24"/>
          <w:lang w:val="fr-FR"/>
        </w:rPr>
        <w:t xml:space="preserve">. </w:t>
      </w:r>
      <w:r>
        <w:rPr>
          <w:rFonts w:ascii="Times New Roman" w:hAnsi="Times New Roman"/>
          <w:b/>
          <w:sz w:val="24"/>
          <w:szCs w:val="24"/>
          <w:lang w:val="fr-FR"/>
        </w:rPr>
        <w:t>Le salut et la fin des temps.</w:t>
      </w:r>
    </w:p>
    <w:p w:rsidR="00562F9F" w:rsidRPr="00023F91" w:rsidRDefault="00562F9F" w:rsidP="00562F9F">
      <w:pPr>
        <w:spacing w:line="240" w:lineRule="auto"/>
        <w:rPr>
          <w:rFonts w:ascii="Times New Roman" w:hAnsi="Times New Roman"/>
          <w:sz w:val="24"/>
          <w:szCs w:val="24"/>
          <w:lang w:val="fr-FR"/>
        </w:rPr>
      </w:pPr>
      <w:r w:rsidRPr="00023F91">
        <w:rPr>
          <w:rFonts w:ascii="Times New Roman" w:hAnsi="Times New Roman"/>
          <w:b/>
          <w:sz w:val="24"/>
          <w:szCs w:val="24"/>
          <w:lang w:val="fr-FR"/>
        </w:rPr>
        <w:t>Date</w:t>
      </w:r>
      <w:r w:rsidR="008F2267">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 xml:space="preserve">28 avril </w:t>
      </w:r>
      <w:r w:rsidRPr="00023F91">
        <w:rPr>
          <w:rFonts w:ascii="Times New Roman" w:hAnsi="Times New Roman"/>
          <w:sz w:val="24"/>
          <w:szCs w:val="24"/>
          <w:lang w:val="fr-FR"/>
        </w:rPr>
        <w:t>201</w:t>
      </w:r>
      <w:r>
        <w:rPr>
          <w:rFonts w:ascii="Times New Roman" w:hAnsi="Times New Roman"/>
          <w:sz w:val="24"/>
          <w:szCs w:val="24"/>
          <w:lang w:val="fr-FR"/>
        </w:rPr>
        <w:t>8</w:t>
      </w:r>
      <w:r w:rsidRPr="00023F91">
        <w:rPr>
          <w:rFonts w:ascii="Times New Roman" w:hAnsi="Times New Roman"/>
          <w:sz w:val="24"/>
          <w:szCs w:val="24"/>
          <w:lang w:val="fr-FR"/>
        </w:rPr>
        <w:t>.</w:t>
      </w:r>
    </w:p>
    <w:p w:rsidR="00562F9F" w:rsidRDefault="00562F9F" w:rsidP="00562F9F">
      <w:pPr>
        <w:spacing w:line="240" w:lineRule="auto"/>
        <w:rPr>
          <w:rFonts w:ascii="Times New Roman" w:hAnsi="Times New Roman"/>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sidR="008F2267">
        <w:rPr>
          <w:rFonts w:ascii="Times New Roman" w:hAnsi="Times New Roman"/>
          <w:b/>
          <w:sz w:val="24"/>
          <w:szCs w:val="24"/>
          <w:lang w:val="fr-FR"/>
        </w:rPr>
        <w:t xml:space="preserve"> </w:t>
      </w:r>
      <w:r w:rsidR="00C26FF7" w:rsidRPr="00C26FF7">
        <w:rPr>
          <w:rFonts w:ascii="Times New Roman" w:hAnsi="Times New Roman"/>
          <w:sz w:val="24"/>
          <w:szCs w:val="24"/>
          <w:lang w:val="fr-FR"/>
        </w:rPr>
        <w:t>Examiner les bases du salut et la manière d’y répondre</w:t>
      </w:r>
      <w:r w:rsidRPr="00B94675">
        <w:rPr>
          <w:rFonts w:ascii="Times New Roman" w:hAnsi="Times New Roman"/>
          <w:sz w:val="24"/>
          <w:szCs w:val="24"/>
          <w:lang w:val="fr-FR"/>
        </w:rPr>
        <w:t>.</w:t>
      </w:r>
      <w:r w:rsidRPr="004A7B6B">
        <w:rPr>
          <w:rFonts w:ascii="Times New Roman" w:hAnsi="Times New Roman"/>
          <w:sz w:val="24"/>
          <w:szCs w:val="24"/>
          <w:lang w:val="fr-FR"/>
        </w:rPr>
        <w:tab/>
      </w:r>
    </w:p>
    <w:p w:rsidR="008F2267" w:rsidRDefault="008F2267" w:rsidP="00562F9F">
      <w:pPr>
        <w:spacing w:line="240" w:lineRule="auto"/>
        <w:rPr>
          <w:rFonts w:ascii="Times New Roman" w:hAnsi="Times New Roman"/>
          <w:b/>
          <w:sz w:val="24"/>
          <w:szCs w:val="24"/>
          <w:lang w:val="fr-FR"/>
        </w:rPr>
      </w:pPr>
      <w:r w:rsidRPr="008F2267">
        <w:rPr>
          <w:rFonts w:ascii="Times New Roman" w:hAnsi="Times New Roman"/>
          <w:b/>
          <w:sz w:val="24"/>
          <w:szCs w:val="24"/>
          <w:lang w:val="fr-FR"/>
        </w:rPr>
        <w:t>Savoir</w:t>
      </w:r>
      <w:r>
        <w:rPr>
          <w:rFonts w:ascii="Times New Roman" w:hAnsi="Times New Roman"/>
          <w:b/>
          <w:sz w:val="24"/>
          <w:szCs w:val="24"/>
          <w:lang w:val="fr-FR"/>
        </w:rPr>
        <w:t xml:space="preserve"> </w:t>
      </w:r>
      <w:r w:rsidRPr="008F2267">
        <w:rPr>
          <w:rFonts w:ascii="Times New Roman" w:hAnsi="Times New Roman"/>
          <w:b/>
          <w:sz w:val="24"/>
          <w:szCs w:val="24"/>
          <w:lang w:val="fr-FR"/>
        </w:rPr>
        <w:t xml:space="preserve">: </w:t>
      </w:r>
      <w:r w:rsidRPr="008F2267">
        <w:rPr>
          <w:rFonts w:ascii="Times New Roman" w:hAnsi="Times New Roman"/>
          <w:sz w:val="24"/>
          <w:szCs w:val="24"/>
          <w:lang w:val="fr-FR"/>
        </w:rPr>
        <w:t>Redécouvrir l’amour de Dieu pour l’humanité et Son plan pour sauver les humains de la mort et du mal</w:t>
      </w:r>
      <w:r w:rsidRPr="008F2267">
        <w:rPr>
          <w:rFonts w:ascii="Times New Roman" w:hAnsi="Times New Roman"/>
          <w:b/>
          <w:sz w:val="24"/>
          <w:szCs w:val="24"/>
          <w:lang w:val="fr-FR"/>
        </w:rPr>
        <w:t xml:space="preserve">. </w:t>
      </w:r>
    </w:p>
    <w:p w:rsidR="008F2267" w:rsidRDefault="008F2267" w:rsidP="00562F9F">
      <w:pPr>
        <w:spacing w:line="240" w:lineRule="auto"/>
        <w:rPr>
          <w:rFonts w:ascii="Times New Roman" w:hAnsi="Times New Roman"/>
          <w:b/>
          <w:sz w:val="24"/>
          <w:szCs w:val="24"/>
          <w:lang w:val="fr-FR"/>
        </w:rPr>
      </w:pPr>
      <w:r w:rsidRPr="008F2267">
        <w:rPr>
          <w:rFonts w:ascii="Times New Roman" w:hAnsi="Times New Roman"/>
          <w:b/>
          <w:sz w:val="24"/>
          <w:szCs w:val="24"/>
          <w:lang w:val="fr-FR"/>
        </w:rPr>
        <w:t>Ressentir</w:t>
      </w:r>
      <w:r>
        <w:rPr>
          <w:rFonts w:ascii="Times New Roman" w:hAnsi="Times New Roman"/>
          <w:b/>
          <w:sz w:val="24"/>
          <w:szCs w:val="24"/>
          <w:lang w:val="fr-FR"/>
        </w:rPr>
        <w:t xml:space="preserve"> </w:t>
      </w:r>
      <w:r w:rsidRPr="008F2267">
        <w:rPr>
          <w:rFonts w:ascii="Times New Roman" w:hAnsi="Times New Roman"/>
          <w:b/>
          <w:sz w:val="24"/>
          <w:szCs w:val="24"/>
          <w:lang w:val="fr-FR"/>
        </w:rPr>
        <w:t xml:space="preserve">: </w:t>
      </w:r>
      <w:r w:rsidRPr="008F2267">
        <w:rPr>
          <w:rFonts w:ascii="Times New Roman" w:hAnsi="Times New Roman"/>
          <w:sz w:val="24"/>
          <w:szCs w:val="24"/>
          <w:lang w:val="fr-FR"/>
        </w:rPr>
        <w:t>Apprécier l’amour de Dieu, même si nous ne le méritons pas.</w:t>
      </w:r>
      <w:r w:rsidRPr="008F2267">
        <w:rPr>
          <w:rFonts w:ascii="Times New Roman" w:hAnsi="Times New Roman"/>
          <w:b/>
          <w:sz w:val="24"/>
          <w:szCs w:val="24"/>
          <w:lang w:val="fr-FR"/>
        </w:rPr>
        <w:t xml:space="preserve"> </w:t>
      </w:r>
    </w:p>
    <w:p w:rsidR="00562F9F" w:rsidRDefault="008F2267" w:rsidP="00562F9F">
      <w:pPr>
        <w:spacing w:line="240" w:lineRule="auto"/>
        <w:rPr>
          <w:rFonts w:ascii="Times New Roman" w:hAnsi="Times New Roman"/>
          <w:b/>
          <w:sz w:val="24"/>
          <w:szCs w:val="24"/>
          <w:lang w:val="fr-FR"/>
        </w:rPr>
      </w:pPr>
      <w:r w:rsidRPr="008F2267">
        <w:rPr>
          <w:rFonts w:ascii="Times New Roman" w:hAnsi="Times New Roman"/>
          <w:b/>
          <w:sz w:val="24"/>
          <w:szCs w:val="24"/>
          <w:lang w:val="fr-FR"/>
        </w:rPr>
        <w:t>A</w:t>
      </w:r>
      <w:r>
        <w:rPr>
          <w:rFonts w:ascii="Times New Roman" w:hAnsi="Times New Roman"/>
          <w:b/>
          <w:sz w:val="24"/>
          <w:szCs w:val="24"/>
          <w:lang w:val="fr-FR"/>
        </w:rPr>
        <w:t xml:space="preserve">pplication </w:t>
      </w:r>
      <w:r w:rsidRPr="008F2267">
        <w:rPr>
          <w:rFonts w:ascii="Times New Roman" w:hAnsi="Times New Roman"/>
          <w:b/>
          <w:sz w:val="24"/>
          <w:szCs w:val="24"/>
          <w:lang w:val="fr-FR"/>
        </w:rPr>
        <w:t xml:space="preserve">: </w:t>
      </w:r>
      <w:r w:rsidRPr="008F2267">
        <w:rPr>
          <w:rFonts w:ascii="Times New Roman" w:hAnsi="Times New Roman"/>
          <w:sz w:val="24"/>
          <w:szCs w:val="24"/>
          <w:lang w:val="fr-FR"/>
        </w:rPr>
        <w:t>Aimer Dieu et avoir confiance en Lui, et aimer notre prochain même si nous ne voyons pas une réponse immédiate</w:t>
      </w:r>
      <w:r w:rsidRPr="008F2267">
        <w:rPr>
          <w:rFonts w:ascii="Times New Roman" w:hAnsi="Times New Roman"/>
          <w:b/>
          <w:sz w:val="24"/>
          <w:szCs w:val="24"/>
          <w:lang w:val="fr-FR"/>
        </w:rPr>
        <w:t>.</w:t>
      </w:r>
    </w:p>
    <w:p w:rsidR="00562F9F" w:rsidRPr="00023F91" w:rsidRDefault="00562F9F" w:rsidP="00562F9F">
      <w:pPr>
        <w:spacing w:before="240"/>
        <w:jc w:val="center"/>
        <w:rPr>
          <w:rFonts w:ascii="Times New Roman" w:hAnsi="Times New Roman"/>
          <w:b/>
          <w:color w:val="FF0000"/>
          <w:sz w:val="24"/>
          <w:szCs w:val="24"/>
          <w:lang w:val="fr-FR"/>
        </w:rPr>
      </w:pPr>
      <w:r w:rsidRPr="00023F91">
        <w:rPr>
          <w:rFonts w:ascii="Times New Roman" w:hAnsi="Times New Roman"/>
          <w:b/>
          <w:color w:val="FF0000"/>
          <w:sz w:val="24"/>
          <w:szCs w:val="24"/>
          <w:lang w:val="fr-FR"/>
        </w:rPr>
        <w:t>INTRODUCTION</w:t>
      </w:r>
    </w:p>
    <w:p w:rsidR="00562F9F" w:rsidRDefault="00562F9F" w:rsidP="00562F9F">
      <w:pPr>
        <w:spacing w:after="0"/>
        <w:rPr>
          <w:rFonts w:ascii="Times New Roman" w:hAnsi="Times New Roman"/>
          <w:sz w:val="24"/>
          <w:szCs w:val="24"/>
          <w:lang w:val="fr-FR"/>
        </w:rPr>
      </w:pPr>
      <w:r w:rsidRPr="00562F9F">
        <w:rPr>
          <w:rFonts w:ascii="Times New Roman" w:hAnsi="Times New Roman"/>
          <w:sz w:val="24"/>
          <w:szCs w:val="24"/>
          <w:lang w:val="fr-FR"/>
        </w:rPr>
        <w:t>Une différence fascinante mais cruciale entre le christianisme et les religions non-chrétiennes est que, ces autres religions mettent l’accent sur ce que leurs fondateurs leur ont appris, et ils n’insistent jamais sur ce que leurs fondateurs aient pu faire pour eux. Et c’est parce que, quel que soit ce que leurs fondateurs auraient avoir fait pour eux, cela ne peut pas les sauver. Tout ce que ces dirigeants pouvaient faire était d’essayer d’apprendre aux gens comment se « sauver » eux-mêmes. En revanche, les chrétiens soulignent non seulement ce que Jésus a enseigné, mais aussi et encore plus, ce qu’Il a fait, car ce que Christ a fait fournit le seul moyen par lequel nous sommes sauvés. L’incarnation de Christ dans la chair humaine (Romains 8</w:t>
      </w:r>
      <w:r>
        <w:rPr>
          <w:rFonts w:ascii="Times New Roman" w:hAnsi="Times New Roman"/>
          <w:sz w:val="24"/>
          <w:szCs w:val="24"/>
          <w:lang w:val="fr-FR"/>
        </w:rPr>
        <w:t xml:space="preserve"> </w:t>
      </w:r>
      <w:r w:rsidRPr="00562F9F">
        <w:rPr>
          <w:rFonts w:ascii="Times New Roman" w:hAnsi="Times New Roman"/>
          <w:sz w:val="24"/>
          <w:szCs w:val="24"/>
          <w:lang w:val="fr-FR"/>
        </w:rPr>
        <w:t>:3), Sa mort sur la croix (Rom. 5</w:t>
      </w:r>
      <w:r>
        <w:rPr>
          <w:rFonts w:ascii="Times New Roman" w:hAnsi="Times New Roman"/>
          <w:sz w:val="24"/>
          <w:szCs w:val="24"/>
          <w:lang w:val="fr-FR"/>
        </w:rPr>
        <w:t xml:space="preserve"> </w:t>
      </w:r>
      <w:r w:rsidRPr="00562F9F">
        <w:rPr>
          <w:rFonts w:ascii="Times New Roman" w:hAnsi="Times New Roman"/>
          <w:sz w:val="24"/>
          <w:szCs w:val="24"/>
          <w:lang w:val="fr-FR"/>
        </w:rPr>
        <w:t>:8), Sa résurrection (1 Pierre 1</w:t>
      </w:r>
      <w:r>
        <w:rPr>
          <w:rFonts w:ascii="Times New Roman" w:hAnsi="Times New Roman"/>
          <w:sz w:val="24"/>
          <w:szCs w:val="24"/>
          <w:lang w:val="fr-FR"/>
        </w:rPr>
        <w:t xml:space="preserve"> </w:t>
      </w:r>
      <w:r w:rsidRPr="00562F9F">
        <w:rPr>
          <w:rFonts w:ascii="Times New Roman" w:hAnsi="Times New Roman"/>
          <w:sz w:val="24"/>
          <w:szCs w:val="24"/>
          <w:lang w:val="fr-FR"/>
        </w:rPr>
        <w:t>:3) et Son ministère dans les cieux (Hébreux 7</w:t>
      </w:r>
      <w:r>
        <w:rPr>
          <w:rFonts w:ascii="Times New Roman" w:hAnsi="Times New Roman"/>
          <w:sz w:val="24"/>
          <w:szCs w:val="24"/>
          <w:lang w:val="fr-FR"/>
        </w:rPr>
        <w:t xml:space="preserve"> </w:t>
      </w:r>
      <w:r w:rsidRPr="00562F9F">
        <w:rPr>
          <w:rFonts w:ascii="Times New Roman" w:hAnsi="Times New Roman"/>
          <w:sz w:val="24"/>
          <w:szCs w:val="24"/>
          <w:lang w:val="fr-FR"/>
        </w:rPr>
        <w:t>:25) – seules ces œuvres nous garantissent le salut. Il n’y a certainement rien en nous-mêmes</w:t>
      </w:r>
      <w:r w:rsidRPr="00883F8B">
        <w:rPr>
          <w:rFonts w:ascii="Times New Roman" w:hAnsi="Times New Roman"/>
          <w:sz w:val="24"/>
          <w:szCs w:val="24"/>
          <w:lang w:val="fr-FR"/>
        </w:rPr>
        <w:t>.</w:t>
      </w:r>
      <w:r w:rsidRPr="00951F46">
        <w:rPr>
          <w:rFonts w:ascii="Times New Roman" w:hAnsi="Times New Roman"/>
          <w:color w:val="000000"/>
          <w:lang w:val="fr-FR"/>
        </w:rPr>
        <w:t xml:space="preserve"> </w:t>
      </w:r>
      <w:r w:rsidRPr="00831990">
        <w:rPr>
          <w:rFonts w:ascii="Times New Roman" w:hAnsi="Times New Roman"/>
          <w:color w:val="000000"/>
          <w:lang w:val="fr-FR"/>
        </w:rPr>
        <w:t>(</w:t>
      </w:r>
      <w:r w:rsidRPr="00831990">
        <w:rPr>
          <w:rFonts w:ascii="Times New Roman" w:hAnsi="Times New Roman"/>
          <w:i/>
          <w:color w:val="000000"/>
          <w:lang w:val="fr-FR"/>
        </w:rPr>
        <w:t xml:space="preserve">Guide </w:t>
      </w:r>
      <w:r w:rsidRPr="00EE5672">
        <w:rPr>
          <w:rFonts w:ascii="Times New Roman" w:hAnsi="Times New Roman"/>
          <w:i/>
          <w:color w:val="000000"/>
          <w:sz w:val="24"/>
          <w:lang w:val="fr-FR"/>
        </w:rPr>
        <w:t>d’étude de la Bible des animateurs de l’Ecole du Sabbat, p.</w:t>
      </w:r>
      <w:r>
        <w:rPr>
          <w:rFonts w:ascii="Times New Roman" w:hAnsi="Times New Roman"/>
          <w:i/>
          <w:color w:val="000000"/>
          <w:sz w:val="24"/>
          <w:lang w:val="fr-FR"/>
        </w:rPr>
        <w:t>44</w:t>
      </w:r>
      <w:r w:rsidRPr="00EE5672">
        <w:rPr>
          <w:rFonts w:ascii="Times New Roman" w:hAnsi="Times New Roman"/>
          <w:i/>
          <w:color w:val="000000"/>
          <w:sz w:val="24"/>
          <w:lang w:val="fr-FR"/>
        </w:rPr>
        <w:t>).</w:t>
      </w:r>
      <w:r w:rsidRPr="00742BFB">
        <w:rPr>
          <w:rFonts w:ascii="Times New Roman" w:hAnsi="Times New Roman"/>
          <w:sz w:val="24"/>
          <w:szCs w:val="24"/>
          <w:lang w:val="fr-FR"/>
        </w:rPr>
        <w:t xml:space="preserve"> </w:t>
      </w:r>
    </w:p>
    <w:p w:rsidR="00562F9F" w:rsidRPr="00C24841" w:rsidRDefault="00562F9F" w:rsidP="00562F9F">
      <w:pPr>
        <w:spacing w:after="0"/>
        <w:rPr>
          <w:rFonts w:ascii="Times New Roman" w:hAnsi="Times New Roman"/>
          <w:sz w:val="24"/>
          <w:szCs w:val="24"/>
          <w:lang w:val="fr-FR"/>
        </w:rPr>
      </w:pPr>
    </w:p>
    <w:p w:rsidR="00562F9F" w:rsidRPr="00C24841" w:rsidRDefault="00562F9F" w:rsidP="00562F9F">
      <w:pPr>
        <w:spacing w:line="240" w:lineRule="auto"/>
        <w:rPr>
          <w:rFonts w:ascii="Times New Roman" w:hAnsi="Times New Roman"/>
          <w:b/>
          <w:color w:val="FF0000"/>
          <w:sz w:val="24"/>
          <w:szCs w:val="24"/>
          <w:lang w:val="fr-FR"/>
        </w:rPr>
      </w:pPr>
      <w:r w:rsidRPr="00C24841">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1 </w:t>
      </w:r>
      <w:r w:rsidRPr="00C24841">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8F2267">
        <w:rPr>
          <w:rFonts w:ascii="Times New Roman" w:hAnsi="Times New Roman"/>
          <w:b/>
          <w:color w:val="FF0000"/>
          <w:sz w:val="24"/>
          <w:szCs w:val="24"/>
          <w:lang w:val="fr-FR"/>
        </w:rPr>
        <w:t>Le Père et Jésus nous aime tous du même amour</w:t>
      </w:r>
      <w:r>
        <w:rPr>
          <w:rFonts w:ascii="Times New Roman" w:hAnsi="Times New Roman"/>
          <w:b/>
          <w:color w:val="FF0000"/>
          <w:sz w:val="24"/>
          <w:szCs w:val="24"/>
          <w:lang w:val="fr-FR"/>
        </w:rPr>
        <w:t>.</w:t>
      </w:r>
    </w:p>
    <w:p w:rsidR="00562F9F" w:rsidRPr="00C24841" w:rsidRDefault="00562F9F" w:rsidP="00562F9F">
      <w:pPr>
        <w:spacing w:after="0"/>
        <w:rPr>
          <w:rFonts w:ascii="Times New Roman" w:hAnsi="Times New Roman"/>
          <w:sz w:val="24"/>
          <w:szCs w:val="24"/>
          <w:lang w:val="fr-FR"/>
        </w:rPr>
      </w:pPr>
      <w:r>
        <w:rPr>
          <w:rFonts w:ascii="Times New Roman" w:hAnsi="Times New Roman"/>
          <w:b/>
          <w:sz w:val="24"/>
          <w:szCs w:val="24"/>
          <w:lang w:val="fr-FR"/>
        </w:rPr>
        <w:t>Lecture</w:t>
      </w:r>
      <w:r w:rsidR="00D44393">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Pr="00C24841">
        <w:rPr>
          <w:rFonts w:ascii="Times New Roman" w:hAnsi="Times New Roman"/>
          <w:sz w:val="24"/>
          <w:szCs w:val="24"/>
          <w:lang w:val="fr-FR"/>
        </w:rPr>
        <w:tab/>
      </w:r>
      <w:r w:rsidR="008F2267">
        <w:rPr>
          <w:rFonts w:ascii="Times New Roman" w:hAnsi="Times New Roman"/>
          <w:sz w:val="24"/>
          <w:szCs w:val="24"/>
          <w:lang w:val="fr-FR"/>
        </w:rPr>
        <w:t xml:space="preserve">Jean 14 : 8, 9 ; </w:t>
      </w:r>
      <w:r w:rsidR="00D44393">
        <w:rPr>
          <w:rFonts w:ascii="Times New Roman" w:hAnsi="Times New Roman"/>
          <w:sz w:val="24"/>
          <w:szCs w:val="24"/>
          <w:lang w:val="fr-FR"/>
        </w:rPr>
        <w:t xml:space="preserve">Romains 8 : 38-39 ; </w:t>
      </w:r>
      <w:r w:rsidR="00D44393" w:rsidRPr="00D44393">
        <w:rPr>
          <w:rFonts w:ascii="Times New Roman" w:hAnsi="Times New Roman"/>
          <w:sz w:val="24"/>
          <w:szCs w:val="24"/>
          <w:lang w:val="fr-FR"/>
        </w:rPr>
        <w:t>Jean 1</w:t>
      </w:r>
      <w:r w:rsidR="00D44393">
        <w:rPr>
          <w:rFonts w:ascii="Times New Roman" w:hAnsi="Times New Roman"/>
          <w:sz w:val="24"/>
          <w:szCs w:val="24"/>
          <w:lang w:val="fr-FR"/>
        </w:rPr>
        <w:t xml:space="preserve"> </w:t>
      </w:r>
      <w:r w:rsidR="00D44393" w:rsidRPr="00D44393">
        <w:rPr>
          <w:rFonts w:ascii="Times New Roman" w:hAnsi="Times New Roman"/>
          <w:sz w:val="24"/>
          <w:szCs w:val="24"/>
          <w:lang w:val="fr-FR"/>
        </w:rPr>
        <w:t>:1-3, 14</w:t>
      </w:r>
      <w:r w:rsidR="00D44393">
        <w:rPr>
          <w:rFonts w:ascii="Times New Roman" w:hAnsi="Times New Roman"/>
          <w:sz w:val="24"/>
          <w:szCs w:val="24"/>
          <w:lang w:val="fr-FR"/>
        </w:rPr>
        <w:t> ;</w:t>
      </w:r>
      <w:r w:rsidR="00D44393" w:rsidRPr="00D44393">
        <w:rPr>
          <w:rFonts w:ascii="Times New Roman" w:hAnsi="Times New Roman"/>
          <w:sz w:val="24"/>
          <w:szCs w:val="24"/>
          <w:lang w:val="fr-FR"/>
        </w:rPr>
        <w:t xml:space="preserve"> Philippiens 2</w:t>
      </w:r>
      <w:r w:rsidR="00D44393">
        <w:rPr>
          <w:rFonts w:ascii="Times New Roman" w:hAnsi="Times New Roman"/>
          <w:sz w:val="24"/>
          <w:szCs w:val="24"/>
          <w:lang w:val="fr-FR"/>
        </w:rPr>
        <w:t xml:space="preserve"> </w:t>
      </w:r>
      <w:r w:rsidR="00D44393" w:rsidRPr="00D44393">
        <w:rPr>
          <w:rFonts w:ascii="Times New Roman" w:hAnsi="Times New Roman"/>
          <w:sz w:val="24"/>
          <w:szCs w:val="24"/>
          <w:lang w:val="fr-FR"/>
        </w:rPr>
        <w:t>:5-8.</w:t>
      </w:r>
      <w:r>
        <w:rPr>
          <w:rFonts w:ascii="Times New Roman" w:hAnsi="Times New Roman"/>
          <w:sz w:val="24"/>
          <w:szCs w:val="24"/>
          <w:lang w:val="fr-FR"/>
        </w:rPr>
        <w:t xml:space="preserve"> </w:t>
      </w:r>
    </w:p>
    <w:p w:rsidR="00562F9F" w:rsidRDefault="00562F9F" w:rsidP="00562F9F">
      <w:pPr>
        <w:spacing w:after="0"/>
        <w:rPr>
          <w:rFonts w:ascii="Times New Roman" w:hAnsi="Times New Roman"/>
          <w:sz w:val="24"/>
          <w:szCs w:val="24"/>
          <w:lang w:val="fr-FR"/>
        </w:rPr>
      </w:pPr>
      <w:r w:rsidRPr="00C24841">
        <w:rPr>
          <w:rFonts w:ascii="Times New Roman" w:hAnsi="Times New Roman"/>
          <w:b/>
          <w:sz w:val="24"/>
          <w:szCs w:val="24"/>
          <w:lang w:val="fr-FR"/>
        </w:rPr>
        <w:t>Question</w:t>
      </w:r>
      <w:r w:rsidR="00D44393">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D44393">
        <w:rPr>
          <w:rFonts w:ascii="Times New Roman" w:hAnsi="Times New Roman"/>
          <w:sz w:val="24"/>
          <w:szCs w:val="24"/>
          <w:lang w:val="fr-FR"/>
        </w:rPr>
        <w:t>Que découvrez-vous dans ces versets sur l’identité de Jésus par rapport au Père et quel message se dégage alors de la croix</w:t>
      </w:r>
      <w:r>
        <w:rPr>
          <w:rFonts w:ascii="Times New Roman" w:hAnsi="Times New Roman"/>
          <w:sz w:val="24"/>
          <w:szCs w:val="24"/>
          <w:lang w:val="fr-FR"/>
        </w:rPr>
        <w:t xml:space="preserve"> ?</w:t>
      </w:r>
    </w:p>
    <w:p w:rsidR="00247165" w:rsidRPr="00BC1D79" w:rsidRDefault="00247165" w:rsidP="00247165">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562F9F" w:rsidRDefault="00247165" w:rsidP="00247165">
      <w:pPr>
        <w:pStyle w:val="Paragraphedeliste"/>
        <w:tabs>
          <w:tab w:val="left" w:pos="5626"/>
        </w:tabs>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p>
    <w:p w:rsidR="00562F9F" w:rsidRDefault="00562F9F" w:rsidP="00562F9F">
      <w:pPr>
        <w:pStyle w:val="Paragraphedeliste"/>
        <w:ind w:left="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sidR="00247165">
        <w:rPr>
          <w:rFonts w:ascii="Times New Roman" w:hAnsi="Times New Roman"/>
          <w:sz w:val="24"/>
          <w:szCs w:val="24"/>
          <w:lang w:val="fr-FR"/>
        </w:rPr>
        <w:t xml:space="preserve"> Le non exaucement des trois demandes de </w:t>
      </w:r>
      <w:r w:rsidR="00086902">
        <w:rPr>
          <w:rFonts w:ascii="Times New Roman" w:hAnsi="Times New Roman"/>
          <w:sz w:val="24"/>
          <w:szCs w:val="24"/>
          <w:lang w:val="fr-FR"/>
        </w:rPr>
        <w:t>Jésus en Gethsémané montre le désir que le Père avait de nous sauver. Il consentit de perdre momentanément Jésus pour nous avoir éternellement</w:t>
      </w:r>
      <w:r>
        <w:rPr>
          <w:rFonts w:ascii="Times New Roman" w:hAnsi="Times New Roman"/>
          <w:sz w:val="24"/>
          <w:szCs w:val="24"/>
          <w:lang w:val="fr-FR"/>
        </w:rPr>
        <w:t>.</w:t>
      </w:r>
    </w:p>
    <w:p w:rsidR="00562F9F" w:rsidRDefault="00562F9F" w:rsidP="00562F9F">
      <w:pPr>
        <w:pStyle w:val="Paragraphedeliste"/>
        <w:ind w:left="0"/>
        <w:rPr>
          <w:rFonts w:ascii="Times New Roman" w:hAnsi="Times New Roman"/>
          <w:sz w:val="24"/>
          <w:szCs w:val="24"/>
          <w:lang w:val="fr-FR"/>
        </w:rPr>
      </w:pPr>
      <w:r w:rsidRPr="00C24841">
        <w:rPr>
          <w:rFonts w:ascii="Times New Roman" w:hAnsi="Times New Roman"/>
          <w:b/>
          <w:sz w:val="24"/>
          <w:szCs w:val="24"/>
          <w:lang w:val="fr-FR"/>
        </w:rPr>
        <w:t>Application</w:t>
      </w:r>
      <w:r w:rsidR="00D44393">
        <w:rPr>
          <w:rFonts w:ascii="Times New Roman" w:hAnsi="Times New Roman"/>
          <w:b/>
          <w:sz w:val="24"/>
          <w:szCs w:val="24"/>
          <w:lang w:val="fr-FR"/>
        </w:rPr>
        <w:t xml:space="preserve"> </w:t>
      </w:r>
      <w:r w:rsidRPr="00C24841">
        <w:rPr>
          <w:rFonts w:ascii="Times New Roman" w:hAnsi="Times New Roman"/>
          <w:sz w:val="24"/>
          <w:szCs w:val="24"/>
          <w:lang w:val="fr-FR"/>
        </w:rPr>
        <w:t>:</w:t>
      </w:r>
      <w:r w:rsidRPr="00C24841">
        <w:rPr>
          <w:rFonts w:ascii="Times New Roman" w:hAnsi="Times New Roman"/>
          <w:sz w:val="24"/>
          <w:szCs w:val="24"/>
          <w:lang w:val="fr-FR"/>
        </w:rPr>
        <w:tab/>
      </w:r>
      <w:r w:rsidR="00086902">
        <w:rPr>
          <w:rFonts w:ascii="Times New Roman" w:hAnsi="Times New Roman"/>
          <w:sz w:val="24"/>
          <w:szCs w:val="24"/>
          <w:lang w:val="fr-FR"/>
        </w:rPr>
        <w:t xml:space="preserve">Si Dieu le Père et Jésus ont démontré un tel amour, comment pensez-vous devoir répondre à cet amour </w:t>
      </w:r>
      <w:r>
        <w:rPr>
          <w:rFonts w:ascii="Times New Roman" w:hAnsi="Times New Roman"/>
          <w:sz w:val="24"/>
          <w:szCs w:val="24"/>
          <w:lang w:val="fr-FR"/>
        </w:rPr>
        <w:t>?</w:t>
      </w:r>
    </w:p>
    <w:p w:rsidR="00562F9F" w:rsidRPr="00C24841" w:rsidRDefault="00562F9F" w:rsidP="00562F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b/>
          <w:color w:val="FF0000"/>
          <w:sz w:val="24"/>
          <w:szCs w:val="24"/>
          <w:lang w:val="fr-FR"/>
        </w:rPr>
      </w:pPr>
      <w:r>
        <w:rPr>
          <w:rFonts w:ascii="Times New Roman" w:hAnsi="Times New Roman"/>
          <w:b/>
          <w:color w:val="FF0000"/>
          <w:sz w:val="24"/>
          <w:szCs w:val="24"/>
          <w:lang w:val="fr-FR"/>
        </w:rPr>
        <w:t>Déclaration 2</w:t>
      </w:r>
      <w:r w:rsidR="008F2267">
        <w:rPr>
          <w:rFonts w:ascii="Times New Roman" w:hAnsi="Times New Roman"/>
          <w:b/>
          <w:color w:val="FF0000"/>
          <w:sz w:val="24"/>
          <w:szCs w:val="24"/>
          <w:lang w:val="fr-FR"/>
        </w:rPr>
        <w:t xml:space="preserve"> </w:t>
      </w:r>
      <w:r>
        <w:rPr>
          <w:rFonts w:ascii="Times New Roman" w:hAnsi="Times New Roman"/>
          <w:b/>
          <w:color w:val="FF0000"/>
          <w:sz w:val="24"/>
          <w:szCs w:val="24"/>
          <w:lang w:val="fr-FR"/>
        </w:rPr>
        <w:t>:</w:t>
      </w:r>
      <w:r>
        <w:rPr>
          <w:rFonts w:ascii="Times New Roman" w:hAnsi="Times New Roman"/>
          <w:b/>
          <w:color w:val="FF0000"/>
          <w:sz w:val="24"/>
          <w:szCs w:val="24"/>
          <w:lang w:val="fr-FR"/>
        </w:rPr>
        <w:tab/>
      </w:r>
      <w:r w:rsidR="0023154D">
        <w:rPr>
          <w:rFonts w:ascii="Times New Roman" w:hAnsi="Times New Roman"/>
          <w:b/>
          <w:color w:val="FF0000"/>
          <w:sz w:val="24"/>
          <w:szCs w:val="24"/>
          <w:lang w:val="fr-FR"/>
        </w:rPr>
        <w:t>En tant que Dieu, l</w:t>
      </w:r>
      <w:r w:rsidR="007C4352">
        <w:rPr>
          <w:rFonts w:ascii="Times New Roman" w:hAnsi="Times New Roman"/>
          <w:b/>
          <w:color w:val="FF0000"/>
          <w:sz w:val="24"/>
          <w:szCs w:val="24"/>
          <w:lang w:val="fr-FR"/>
        </w:rPr>
        <w:t>e Saint-Esprit nous aime tou</w:t>
      </w:r>
      <w:r w:rsidR="0023154D">
        <w:rPr>
          <w:rFonts w:ascii="Times New Roman" w:hAnsi="Times New Roman"/>
          <w:b/>
          <w:color w:val="FF0000"/>
          <w:sz w:val="24"/>
          <w:szCs w:val="24"/>
          <w:lang w:val="fr-FR"/>
        </w:rPr>
        <w:t>t autant que le Père</w:t>
      </w:r>
      <w:r>
        <w:rPr>
          <w:rFonts w:ascii="Times New Roman" w:hAnsi="Times New Roman"/>
          <w:b/>
          <w:color w:val="FF0000"/>
          <w:sz w:val="24"/>
          <w:szCs w:val="24"/>
          <w:lang w:val="fr-FR"/>
        </w:rPr>
        <w:t>.</w:t>
      </w:r>
    </w:p>
    <w:p w:rsidR="00562F9F" w:rsidRPr="00023F91" w:rsidRDefault="00562F9F" w:rsidP="00562F9F">
      <w:pPr>
        <w:spacing w:after="0"/>
        <w:rPr>
          <w:rFonts w:ascii="Times New Roman" w:hAnsi="Times New Roman"/>
          <w:sz w:val="24"/>
          <w:szCs w:val="24"/>
          <w:lang w:val="fr-FR"/>
        </w:rPr>
      </w:pPr>
      <w:r w:rsidRPr="00023F91">
        <w:rPr>
          <w:rFonts w:ascii="Times New Roman" w:hAnsi="Times New Roman"/>
          <w:b/>
          <w:sz w:val="24"/>
          <w:szCs w:val="24"/>
          <w:lang w:val="fr-FR"/>
        </w:rPr>
        <w:t>Lecture</w:t>
      </w:r>
      <w:r w:rsidR="00D44393">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sidR="0023154D">
        <w:rPr>
          <w:rFonts w:ascii="Times New Roman" w:hAnsi="Times New Roman"/>
          <w:sz w:val="24"/>
          <w:szCs w:val="24"/>
          <w:lang w:val="fr-FR"/>
        </w:rPr>
        <w:t>Matthieu 28 : 19, 20 ; Romains 15 : 30 ; Luc 12 : 12 ; Ephésiens 4 : 30</w:t>
      </w:r>
      <w:r w:rsidRPr="00F33BBD">
        <w:rPr>
          <w:rFonts w:ascii="Times New Roman" w:hAnsi="Times New Roman"/>
          <w:sz w:val="24"/>
          <w:szCs w:val="24"/>
          <w:lang w:val="fr-FR"/>
        </w:rPr>
        <w:t>.</w:t>
      </w:r>
    </w:p>
    <w:p w:rsidR="00562F9F" w:rsidRDefault="00562F9F" w:rsidP="00562F9F">
      <w:pPr>
        <w:spacing w:after="0"/>
        <w:rPr>
          <w:rFonts w:ascii="Times New Roman" w:hAnsi="Times New Roman"/>
          <w:sz w:val="24"/>
          <w:szCs w:val="24"/>
          <w:lang w:val="fr-FR"/>
        </w:rPr>
      </w:pPr>
      <w:r w:rsidRPr="00C24841">
        <w:rPr>
          <w:rFonts w:ascii="Times New Roman" w:hAnsi="Times New Roman"/>
          <w:b/>
          <w:sz w:val="24"/>
          <w:szCs w:val="24"/>
          <w:lang w:val="fr-FR"/>
        </w:rPr>
        <w:t>Question</w:t>
      </w:r>
      <w:r w:rsidR="00D44393">
        <w:rPr>
          <w:rFonts w:ascii="Times New Roman" w:hAnsi="Times New Roman"/>
          <w:b/>
          <w:sz w:val="24"/>
          <w:szCs w:val="24"/>
          <w:lang w:val="fr-FR"/>
        </w:rPr>
        <w:t xml:space="preserve"> </w:t>
      </w:r>
      <w:r>
        <w:rPr>
          <w:rFonts w:ascii="Times New Roman" w:hAnsi="Times New Roman"/>
          <w:sz w:val="24"/>
          <w:szCs w:val="24"/>
          <w:lang w:val="fr-FR"/>
        </w:rPr>
        <w:t>:</w:t>
      </w:r>
      <w:r>
        <w:rPr>
          <w:rFonts w:ascii="Times New Roman" w:hAnsi="Times New Roman"/>
          <w:sz w:val="24"/>
          <w:szCs w:val="24"/>
          <w:lang w:val="fr-FR"/>
        </w:rPr>
        <w:tab/>
      </w:r>
      <w:r w:rsidR="0023154D">
        <w:rPr>
          <w:rFonts w:ascii="Times New Roman" w:hAnsi="Times New Roman"/>
          <w:sz w:val="24"/>
          <w:szCs w:val="24"/>
          <w:lang w:val="fr-FR"/>
        </w:rPr>
        <w:t xml:space="preserve">Qu’est-ce qui dans ces versets, montre que le Saint-Esprit est bien une personne divine, capable d’une relation personnelle avec chacun de nous </w:t>
      </w:r>
      <w:r>
        <w:rPr>
          <w:rFonts w:ascii="Times New Roman" w:hAnsi="Times New Roman"/>
          <w:sz w:val="24"/>
          <w:szCs w:val="24"/>
          <w:lang w:val="fr-FR"/>
        </w:rPr>
        <w:t xml:space="preserve">? </w:t>
      </w:r>
    </w:p>
    <w:p w:rsidR="00562F9F" w:rsidRPr="00BC1D79" w:rsidRDefault="00562F9F" w:rsidP="00562F9F">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r>
        <w:rPr>
          <w:rFonts w:ascii="Times New Roman" w:hAnsi="Times New Roman"/>
          <w:sz w:val="24"/>
          <w:szCs w:val="24"/>
          <w:lang w:val="fr-FR"/>
        </w:rPr>
        <w:tab/>
      </w:r>
    </w:p>
    <w:p w:rsidR="00562F9F" w:rsidRDefault="00562F9F" w:rsidP="00562F9F">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562F9F" w:rsidRDefault="00562F9F" w:rsidP="00562F9F">
      <w:pPr>
        <w:pStyle w:val="Paragraphedeliste"/>
        <w:ind w:left="0"/>
        <w:rPr>
          <w:rFonts w:ascii="Times New Roman" w:hAnsi="Times New Roman"/>
          <w:sz w:val="24"/>
          <w:szCs w:val="24"/>
          <w:lang w:val="fr-FR"/>
        </w:rPr>
      </w:pPr>
      <w:r>
        <w:rPr>
          <w:rFonts w:ascii="Times New Roman" w:hAnsi="Times New Roman"/>
          <w:b/>
          <w:sz w:val="24"/>
          <w:szCs w:val="24"/>
          <w:lang w:val="fr-FR"/>
        </w:rPr>
        <w:lastRenderedPageBreak/>
        <w:t>Illustration </w:t>
      </w:r>
      <w:r w:rsidRPr="00340506">
        <w:rPr>
          <w:rFonts w:ascii="Times New Roman" w:hAnsi="Times New Roman"/>
          <w:sz w:val="24"/>
          <w:szCs w:val="24"/>
          <w:lang w:val="fr-FR"/>
        </w:rPr>
        <w:t>:</w:t>
      </w:r>
      <w:r w:rsidR="006F4B6B">
        <w:rPr>
          <w:rFonts w:ascii="Times New Roman" w:hAnsi="Times New Roman"/>
          <w:sz w:val="24"/>
          <w:szCs w:val="24"/>
          <w:lang w:val="fr-FR"/>
        </w:rPr>
        <w:t xml:space="preserve"> Le Saint-Esprit se révèle comme un être personnel dans l’envoie en mission de Paul et de Barnabas</w:t>
      </w:r>
      <w:r>
        <w:rPr>
          <w:rFonts w:ascii="Times New Roman" w:hAnsi="Times New Roman"/>
          <w:sz w:val="24"/>
          <w:szCs w:val="24"/>
          <w:lang w:val="fr-FR"/>
        </w:rPr>
        <w:t>.</w:t>
      </w:r>
      <w:r w:rsidR="006F4B6B">
        <w:rPr>
          <w:rFonts w:ascii="Times New Roman" w:hAnsi="Times New Roman"/>
          <w:sz w:val="24"/>
          <w:szCs w:val="24"/>
          <w:lang w:val="fr-FR"/>
        </w:rPr>
        <w:t xml:space="preserve"> Il mentionne leur nom de manière audible, déclarant qu’il a une œuvre pour eux, Actes 13 : 1, 2. Il utilise ‘Je’. </w:t>
      </w:r>
    </w:p>
    <w:p w:rsidR="00562F9F" w:rsidRDefault="00562F9F" w:rsidP="00562F9F">
      <w:pPr>
        <w:pStyle w:val="Paragraphedeliste"/>
        <w:spacing w:after="0"/>
        <w:ind w:left="0"/>
        <w:rPr>
          <w:rFonts w:ascii="Times New Roman" w:hAnsi="Times New Roman"/>
          <w:sz w:val="24"/>
          <w:szCs w:val="24"/>
          <w:lang w:val="fr-FR"/>
        </w:rPr>
      </w:pPr>
      <w:r w:rsidRPr="00BC1D79">
        <w:rPr>
          <w:rFonts w:ascii="Times New Roman" w:hAnsi="Times New Roman"/>
          <w:b/>
          <w:sz w:val="24"/>
          <w:szCs w:val="24"/>
          <w:lang w:val="fr-FR"/>
        </w:rPr>
        <w:t>Application</w:t>
      </w:r>
      <w:r w:rsidR="006F4B6B">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6F4B6B">
        <w:rPr>
          <w:rFonts w:ascii="Times New Roman" w:hAnsi="Times New Roman"/>
          <w:sz w:val="24"/>
          <w:szCs w:val="24"/>
          <w:lang w:val="fr-FR"/>
        </w:rPr>
        <w:t xml:space="preserve">Pourquoi selon vous, est-ce important de collaborer avec le Saint-Esprit </w:t>
      </w:r>
      <w:r>
        <w:rPr>
          <w:rFonts w:ascii="Times New Roman" w:hAnsi="Times New Roman"/>
          <w:sz w:val="24"/>
          <w:szCs w:val="24"/>
          <w:lang w:val="fr-FR"/>
        </w:rPr>
        <w:t xml:space="preserve">? </w:t>
      </w:r>
    </w:p>
    <w:p w:rsidR="00562F9F" w:rsidRDefault="00562F9F" w:rsidP="00562F9F">
      <w:pPr>
        <w:pStyle w:val="Paragraphedeliste"/>
        <w:spacing w:after="0"/>
        <w:ind w:left="0"/>
        <w:rPr>
          <w:rFonts w:ascii="Times New Roman" w:hAnsi="Times New Roman"/>
          <w:sz w:val="24"/>
          <w:szCs w:val="24"/>
          <w:lang w:val="fr-FR"/>
        </w:rPr>
      </w:pPr>
    </w:p>
    <w:p w:rsidR="00562F9F" w:rsidRPr="00BC1D79" w:rsidRDefault="00562F9F" w:rsidP="00562F9F">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3</w:t>
      </w:r>
      <w:r w:rsidR="006F4B6B">
        <w:rPr>
          <w:rFonts w:ascii="Times New Roman" w:hAnsi="Times New Roman"/>
          <w:b/>
          <w:color w:val="FF0000"/>
          <w:sz w:val="24"/>
          <w:szCs w:val="24"/>
          <w:lang w:val="fr-FR"/>
        </w:rPr>
        <w:t xml:space="preserve"> </w:t>
      </w:r>
      <w:r>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7446EC">
        <w:rPr>
          <w:rFonts w:ascii="Times New Roman" w:hAnsi="Times New Roman"/>
          <w:b/>
          <w:color w:val="FF0000"/>
          <w:sz w:val="24"/>
          <w:szCs w:val="24"/>
          <w:lang w:val="fr-FR"/>
        </w:rPr>
        <w:t>L’assurance du salut est une affaire personnelle</w:t>
      </w:r>
      <w:r>
        <w:rPr>
          <w:rFonts w:ascii="Times New Roman" w:hAnsi="Times New Roman"/>
          <w:b/>
          <w:color w:val="FF0000"/>
          <w:sz w:val="24"/>
          <w:szCs w:val="24"/>
          <w:lang w:val="fr-FR"/>
        </w:rPr>
        <w:t>.</w:t>
      </w:r>
    </w:p>
    <w:p w:rsidR="00562F9F" w:rsidRDefault="00562F9F" w:rsidP="00562F9F">
      <w:pPr>
        <w:spacing w:after="0"/>
        <w:rPr>
          <w:rFonts w:ascii="Times New Roman" w:hAnsi="Times New Roman"/>
          <w:sz w:val="24"/>
          <w:szCs w:val="24"/>
          <w:lang w:val="fr-FR"/>
        </w:rPr>
      </w:pPr>
      <w:r w:rsidRPr="00023F91">
        <w:rPr>
          <w:rFonts w:ascii="Times New Roman" w:hAnsi="Times New Roman"/>
          <w:b/>
          <w:sz w:val="24"/>
          <w:szCs w:val="24"/>
          <w:lang w:val="fr-FR"/>
        </w:rPr>
        <w:t>Lecture</w:t>
      </w:r>
      <w:r w:rsidR="007446EC">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sidR="007446EC">
        <w:rPr>
          <w:rFonts w:ascii="Times New Roman" w:hAnsi="Times New Roman"/>
          <w:sz w:val="24"/>
          <w:szCs w:val="24"/>
          <w:lang w:val="fr-FR"/>
        </w:rPr>
        <w:t>Matthieu 7 : 14 ; Psaumes 91 : 14-16 ; 1 Jean 5 : 11-13</w:t>
      </w:r>
      <w:r>
        <w:rPr>
          <w:rFonts w:ascii="Times New Roman" w:hAnsi="Times New Roman"/>
          <w:sz w:val="24"/>
          <w:szCs w:val="24"/>
          <w:lang w:val="fr-FR"/>
        </w:rPr>
        <w:t xml:space="preserve">.                                                                                                       </w:t>
      </w:r>
      <w:r w:rsidRPr="00BC1D79">
        <w:rPr>
          <w:rFonts w:ascii="Times New Roman" w:hAnsi="Times New Roman"/>
          <w:b/>
          <w:sz w:val="24"/>
          <w:szCs w:val="24"/>
          <w:lang w:val="fr-FR"/>
        </w:rPr>
        <w:t>Question</w:t>
      </w:r>
      <w:r w:rsidR="007446EC">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D56DD6">
        <w:rPr>
          <w:rFonts w:ascii="Times New Roman" w:hAnsi="Times New Roman"/>
          <w:sz w:val="24"/>
          <w:szCs w:val="24"/>
          <w:lang w:val="fr-FR"/>
        </w:rPr>
        <w:t xml:space="preserve">D’après ces versets, comment acquiert-on l’assurance du salut </w:t>
      </w:r>
      <w:r>
        <w:rPr>
          <w:rFonts w:ascii="Times New Roman" w:hAnsi="Times New Roman"/>
          <w:sz w:val="24"/>
          <w:szCs w:val="24"/>
          <w:lang w:val="fr-FR"/>
        </w:rPr>
        <w:t xml:space="preserve">? </w:t>
      </w:r>
    </w:p>
    <w:p w:rsidR="00562F9F" w:rsidRDefault="00562F9F" w:rsidP="00562F9F">
      <w:pPr>
        <w:spacing w:after="0"/>
        <w:rPr>
          <w:rFonts w:ascii="Times New Roman" w:hAnsi="Times New Roman"/>
          <w:sz w:val="24"/>
          <w:szCs w:val="24"/>
          <w:lang w:val="fr-FR"/>
        </w:rPr>
      </w:pPr>
      <w:r w:rsidRPr="00BC1D79">
        <w:rPr>
          <w:rFonts w:ascii="Times New Roman" w:hAnsi="Times New Roman"/>
          <w:sz w:val="24"/>
          <w:szCs w:val="24"/>
          <w:lang w:val="fr-FR"/>
        </w:rPr>
        <w:t>Discutez en groupe de deux.</w:t>
      </w:r>
    </w:p>
    <w:p w:rsidR="00562F9F" w:rsidRDefault="00562F9F" w:rsidP="00562F9F">
      <w:pPr>
        <w:pStyle w:val="Paragraphedeliste"/>
        <w:spacing w:after="0"/>
        <w:ind w:left="0"/>
        <w:rPr>
          <w:rFonts w:ascii="Times New Roman" w:hAnsi="Times New Roman"/>
          <w:b/>
          <w:sz w:val="24"/>
          <w:szCs w:val="24"/>
          <w:lang w:val="fr-FR"/>
        </w:rPr>
      </w:pPr>
      <w:r>
        <w:rPr>
          <w:rFonts w:ascii="Times New Roman" w:hAnsi="Times New Roman"/>
          <w:sz w:val="24"/>
          <w:szCs w:val="24"/>
          <w:lang w:val="fr-FR"/>
        </w:rPr>
        <w:t xml:space="preserve">L’animateur demande un retour de la classe </w:t>
      </w:r>
      <w:r w:rsidRPr="007D58A7">
        <w:rPr>
          <w:rFonts w:ascii="Times New Roman" w:hAnsi="Times New Roman"/>
          <w:sz w:val="24"/>
          <w:szCs w:val="24"/>
          <w:lang w:val="fr-FR"/>
        </w:rPr>
        <w:t>(affirm</w:t>
      </w:r>
      <w:r>
        <w:rPr>
          <w:rFonts w:ascii="Times New Roman" w:hAnsi="Times New Roman"/>
          <w:sz w:val="24"/>
          <w:szCs w:val="24"/>
          <w:lang w:val="fr-FR"/>
        </w:rPr>
        <w:t>e</w:t>
      </w:r>
      <w:r w:rsidRPr="007D58A7">
        <w:rPr>
          <w:rFonts w:ascii="Times New Roman" w:hAnsi="Times New Roman"/>
          <w:sz w:val="24"/>
          <w:szCs w:val="24"/>
          <w:lang w:val="fr-FR"/>
        </w:rPr>
        <w:t xml:space="preserve"> </w:t>
      </w:r>
      <w:r>
        <w:rPr>
          <w:rFonts w:ascii="Times New Roman" w:hAnsi="Times New Roman"/>
          <w:sz w:val="24"/>
          <w:szCs w:val="24"/>
          <w:lang w:val="fr-FR"/>
        </w:rPr>
        <w:t>des ré</w:t>
      </w:r>
      <w:r w:rsidRPr="007D58A7">
        <w:rPr>
          <w:rFonts w:ascii="Times New Roman" w:hAnsi="Times New Roman"/>
          <w:sz w:val="24"/>
          <w:szCs w:val="24"/>
          <w:lang w:val="fr-FR"/>
        </w:rPr>
        <w:t xml:space="preserve">ponses </w:t>
      </w:r>
      <w:r>
        <w:rPr>
          <w:rFonts w:ascii="Times New Roman" w:hAnsi="Times New Roman"/>
          <w:sz w:val="24"/>
          <w:szCs w:val="24"/>
          <w:lang w:val="fr-FR"/>
        </w:rPr>
        <w:t>et clarifie</w:t>
      </w:r>
      <w:r w:rsidRPr="00BC1D79">
        <w:rPr>
          <w:rFonts w:ascii="Times New Roman" w:hAnsi="Times New Roman"/>
          <w:sz w:val="24"/>
          <w:szCs w:val="24"/>
          <w:lang w:val="fr-FR"/>
        </w:rPr>
        <w:t>)</w:t>
      </w:r>
      <w:r>
        <w:rPr>
          <w:rFonts w:ascii="Times New Roman" w:hAnsi="Times New Roman"/>
          <w:sz w:val="24"/>
          <w:szCs w:val="24"/>
          <w:lang w:val="fr-FR"/>
        </w:rPr>
        <w:t>.</w:t>
      </w:r>
    </w:p>
    <w:p w:rsidR="00562F9F" w:rsidRPr="00BC1D79" w:rsidRDefault="00562F9F" w:rsidP="00562F9F">
      <w:pPr>
        <w:spacing w:after="0"/>
        <w:rPr>
          <w:rFonts w:ascii="Times New Roman" w:hAnsi="Times New Roman"/>
          <w:sz w:val="24"/>
          <w:szCs w:val="24"/>
          <w:lang w:val="fr-FR"/>
        </w:rPr>
      </w:pPr>
      <w:r>
        <w:rPr>
          <w:rFonts w:ascii="Times New Roman" w:hAnsi="Times New Roman"/>
          <w:b/>
          <w:sz w:val="24"/>
          <w:szCs w:val="24"/>
          <w:lang w:val="fr-FR"/>
        </w:rPr>
        <w:t>Illustration </w:t>
      </w:r>
      <w:r w:rsidRPr="00340506">
        <w:rPr>
          <w:rFonts w:ascii="Times New Roman" w:hAnsi="Times New Roman"/>
          <w:sz w:val="24"/>
          <w:szCs w:val="24"/>
          <w:lang w:val="fr-FR"/>
        </w:rPr>
        <w:t>:</w:t>
      </w:r>
      <w:r>
        <w:rPr>
          <w:rFonts w:ascii="Times New Roman" w:hAnsi="Times New Roman"/>
          <w:sz w:val="24"/>
          <w:szCs w:val="24"/>
          <w:lang w:val="fr-FR"/>
        </w:rPr>
        <w:t xml:space="preserve"> </w:t>
      </w:r>
      <w:r w:rsidR="00D46932">
        <w:rPr>
          <w:rFonts w:ascii="Times New Roman" w:hAnsi="Times New Roman"/>
          <w:sz w:val="24"/>
          <w:szCs w:val="24"/>
          <w:lang w:val="fr-FR"/>
        </w:rPr>
        <w:t xml:space="preserve">Dans la parabole des dix vierges, personne ne pouvait </w:t>
      </w:r>
      <w:r w:rsidR="00C26FF7">
        <w:rPr>
          <w:rFonts w:ascii="Times New Roman" w:hAnsi="Times New Roman"/>
          <w:sz w:val="24"/>
          <w:szCs w:val="24"/>
          <w:lang w:val="fr-FR"/>
        </w:rPr>
        <w:t xml:space="preserve">donner </w:t>
      </w:r>
      <w:r w:rsidR="00D46932">
        <w:rPr>
          <w:rFonts w:ascii="Times New Roman" w:hAnsi="Times New Roman"/>
          <w:sz w:val="24"/>
          <w:szCs w:val="24"/>
          <w:lang w:val="fr-FR"/>
        </w:rPr>
        <w:t>de l’huile à un autre</w:t>
      </w:r>
      <w:r>
        <w:rPr>
          <w:rFonts w:ascii="Times New Roman" w:hAnsi="Times New Roman"/>
          <w:sz w:val="24"/>
          <w:szCs w:val="24"/>
          <w:lang w:val="fr-FR"/>
        </w:rPr>
        <w:t>.</w:t>
      </w:r>
    </w:p>
    <w:p w:rsidR="00562F9F" w:rsidRDefault="00562F9F" w:rsidP="00562F9F">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sidR="00D46932">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D46932">
        <w:rPr>
          <w:rFonts w:ascii="Times New Roman" w:hAnsi="Times New Roman"/>
          <w:sz w:val="24"/>
          <w:szCs w:val="24"/>
          <w:lang w:val="fr-FR"/>
        </w:rPr>
        <w:t xml:space="preserve">Le salut est comparé à un casque qu’on met sur sa tête pour la protection. Le portez-vous régulièrement ou de temps en temps </w:t>
      </w:r>
      <w:r>
        <w:rPr>
          <w:rFonts w:ascii="Times New Roman" w:hAnsi="Times New Roman"/>
          <w:sz w:val="24"/>
          <w:szCs w:val="24"/>
          <w:lang w:val="fr-FR"/>
        </w:rPr>
        <w:t>?</w:t>
      </w:r>
    </w:p>
    <w:p w:rsidR="00562F9F" w:rsidRDefault="00562F9F" w:rsidP="00562F9F">
      <w:pPr>
        <w:pStyle w:val="Paragraphedeliste"/>
        <w:spacing w:after="0"/>
        <w:ind w:left="0"/>
        <w:rPr>
          <w:rFonts w:ascii="Times New Roman" w:hAnsi="Times New Roman"/>
          <w:sz w:val="24"/>
          <w:szCs w:val="24"/>
          <w:lang w:val="fr-FR"/>
        </w:rPr>
      </w:pPr>
    </w:p>
    <w:p w:rsidR="00562F9F" w:rsidRDefault="00562F9F" w:rsidP="00562F9F">
      <w:pPr>
        <w:pStyle w:val="Paragraphedeliste"/>
        <w:spacing w:after="0"/>
        <w:ind w:left="0"/>
        <w:rPr>
          <w:rFonts w:ascii="Times New Roman" w:hAnsi="Times New Roman"/>
          <w:sz w:val="24"/>
          <w:szCs w:val="24"/>
          <w:lang w:val="fr-FR"/>
        </w:rPr>
      </w:pPr>
      <w:r>
        <w:rPr>
          <w:rFonts w:ascii="Times New Roman" w:hAnsi="Times New Roman"/>
          <w:sz w:val="24"/>
          <w:szCs w:val="24"/>
          <w:lang w:val="fr-FR"/>
        </w:rPr>
        <w:t>(Si vous avez du temps)</w:t>
      </w:r>
    </w:p>
    <w:p w:rsidR="00562F9F" w:rsidRPr="00BC1D79" w:rsidRDefault="00562F9F" w:rsidP="00562F9F">
      <w:pPr>
        <w:spacing w:line="240" w:lineRule="auto"/>
        <w:rPr>
          <w:rFonts w:ascii="Times New Roman" w:hAnsi="Times New Roman"/>
          <w:b/>
          <w:color w:val="FF0000"/>
          <w:sz w:val="24"/>
          <w:szCs w:val="24"/>
          <w:lang w:val="fr-FR"/>
        </w:rPr>
      </w:pPr>
      <w:r w:rsidRPr="00BC1D79">
        <w:rPr>
          <w:rFonts w:ascii="Times New Roman" w:hAnsi="Times New Roman"/>
          <w:b/>
          <w:color w:val="FF0000"/>
          <w:sz w:val="24"/>
          <w:szCs w:val="24"/>
          <w:lang w:val="fr-FR"/>
        </w:rPr>
        <w:t>Déclaration</w:t>
      </w:r>
      <w:r>
        <w:rPr>
          <w:rFonts w:ascii="Times New Roman" w:hAnsi="Times New Roman"/>
          <w:b/>
          <w:color w:val="FF0000"/>
          <w:sz w:val="24"/>
          <w:szCs w:val="24"/>
          <w:lang w:val="fr-FR"/>
        </w:rPr>
        <w:t xml:space="preserve"> 4</w:t>
      </w:r>
      <w:r w:rsidR="000C6BA4">
        <w:rPr>
          <w:rFonts w:ascii="Times New Roman" w:hAnsi="Times New Roman"/>
          <w:b/>
          <w:color w:val="FF0000"/>
          <w:sz w:val="24"/>
          <w:szCs w:val="24"/>
          <w:lang w:val="fr-FR"/>
        </w:rPr>
        <w:t xml:space="preserve"> </w:t>
      </w:r>
      <w:r>
        <w:rPr>
          <w:rFonts w:ascii="Times New Roman" w:hAnsi="Times New Roman"/>
          <w:b/>
          <w:color w:val="FF0000"/>
          <w:sz w:val="24"/>
          <w:szCs w:val="24"/>
          <w:lang w:val="fr-FR"/>
        </w:rPr>
        <w:t xml:space="preserve">: </w:t>
      </w:r>
      <w:r>
        <w:rPr>
          <w:rFonts w:ascii="Times New Roman" w:hAnsi="Times New Roman"/>
          <w:b/>
          <w:color w:val="FF0000"/>
          <w:sz w:val="24"/>
          <w:szCs w:val="24"/>
          <w:lang w:val="fr-FR"/>
        </w:rPr>
        <w:tab/>
      </w:r>
      <w:r w:rsidR="00D50136">
        <w:rPr>
          <w:rFonts w:ascii="Times New Roman" w:hAnsi="Times New Roman"/>
          <w:b/>
          <w:color w:val="FF0000"/>
          <w:sz w:val="24"/>
          <w:szCs w:val="24"/>
          <w:lang w:val="fr-FR"/>
        </w:rPr>
        <w:t>Un Dieu immuable a un évangile immuable</w:t>
      </w:r>
      <w:r w:rsidRPr="00D50136">
        <w:rPr>
          <w:rFonts w:ascii="Times New Roman" w:hAnsi="Times New Roman"/>
          <w:b/>
          <w:color w:val="FF0000"/>
          <w:sz w:val="24"/>
          <w:szCs w:val="24"/>
          <w:lang w:val="fr-FR"/>
        </w:rPr>
        <w:t>.</w:t>
      </w:r>
    </w:p>
    <w:p w:rsidR="00562F9F" w:rsidRDefault="00562F9F" w:rsidP="00562F9F">
      <w:pPr>
        <w:spacing w:after="0"/>
        <w:rPr>
          <w:rFonts w:ascii="Times New Roman" w:hAnsi="Times New Roman"/>
          <w:sz w:val="24"/>
          <w:szCs w:val="24"/>
          <w:lang w:val="fr-FR"/>
        </w:rPr>
      </w:pPr>
      <w:r w:rsidRPr="00023F91">
        <w:rPr>
          <w:rFonts w:ascii="Times New Roman" w:hAnsi="Times New Roman"/>
          <w:b/>
          <w:sz w:val="24"/>
          <w:szCs w:val="24"/>
          <w:lang w:val="fr-FR"/>
        </w:rPr>
        <w:t>Lecture</w:t>
      </w:r>
      <w:r w:rsidR="00D50136">
        <w:rPr>
          <w:rFonts w:ascii="Times New Roman" w:hAnsi="Times New Roman"/>
          <w:b/>
          <w:sz w:val="24"/>
          <w:szCs w:val="24"/>
          <w:lang w:val="fr-FR"/>
        </w:rPr>
        <w:t xml:space="preserve"> </w:t>
      </w:r>
      <w:r w:rsidRPr="00023F91">
        <w:rPr>
          <w:rFonts w:ascii="Times New Roman" w:hAnsi="Times New Roman"/>
          <w:sz w:val="24"/>
          <w:szCs w:val="24"/>
          <w:lang w:val="fr-FR"/>
        </w:rPr>
        <w:t>:</w:t>
      </w:r>
      <w:r w:rsidRPr="00023F91">
        <w:rPr>
          <w:rFonts w:ascii="Times New Roman" w:hAnsi="Times New Roman"/>
          <w:sz w:val="24"/>
          <w:szCs w:val="24"/>
          <w:lang w:val="fr-FR"/>
        </w:rPr>
        <w:tab/>
      </w:r>
      <w:r>
        <w:rPr>
          <w:rFonts w:ascii="Times New Roman" w:hAnsi="Times New Roman"/>
          <w:sz w:val="24"/>
          <w:szCs w:val="24"/>
          <w:lang w:val="fr-FR"/>
        </w:rPr>
        <w:t>Apocalypse 1</w:t>
      </w:r>
      <w:r w:rsidR="00D50136">
        <w:rPr>
          <w:rFonts w:ascii="Times New Roman" w:hAnsi="Times New Roman"/>
          <w:sz w:val="24"/>
          <w:szCs w:val="24"/>
          <w:lang w:val="fr-FR"/>
        </w:rPr>
        <w:t>4</w:t>
      </w:r>
      <w:r>
        <w:rPr>
          <w:rFonts w:ascii="Times New Roman" w:hAnsi="Times New Roman"/>
          <w:sz w:val="24"/>
          <w:szCs w:val="24"/>
          <w:lang w:val="fr-FR"/>
        </w:rPr>
        <w:t xml:space="preserve"> : </w:t>
      </w:r>
      <w:r w:rsidR="00D50136">
        <w:rPr>
          <w:rFonts w:ascii="Times New Roman" w:hAnsi="Times New Roman"/>
          <w:sz w:val="24"/>
          <w:szCs w:val="24"/>
          <w:lang w:val="fr-FR"/>
        </w:rPr>
        <w:t xml:space="preserve">6, 7 ; Ephésiens </w:t>
      </w:r>
      <w:r>
        <w:rPr>
          <w:rFonts w:ascii="Times New Roman" w:hAnsi="Times New Roman"/>
          <w:sz w:val="24"/>
          <w:szCs w:val="24"/>
          <w:lang w:val="fr-FR"/>
        </w:rPr>
        <w:t>1</w:t>
      </w:r>
      <w:r w:rsidR="00D50136">
        <w:rPr>
          <w:rFonts w:ascii="Times New Roman" w:hAnsi="Times New Roman"/>
          <w:sz w:val="24"/>
          <w:szCs w:val="24"/>
          <w:lang w:val="fr-FR"/>
        </w:rPr>
        <w:t> : 4</w:t>
      </w:r>
      <w:r>
        <w:rPr>
          <w:rFonts w:ascii="Times New Roman" w:hAnsi="Times New Roman"/>
          <w:sz w:val="24"/>
          <w:szCs w:val="24"/>
          <w:lang w:val="fr-FR"/>
        </w:rPr>
        <w:t xml:space="preserve">.                                                                                                       </w:t>
      </w:r>
      <w:r w:rsidRPr="00BC1D79">
        <w:rPr>
          <w:rFonts w:ascii="Times New Roman" w:hAnsi="Times New Roman"/>
          <w:b/>
          <w:sz w:val="24"/>
          <w:szCs w:val="24"/>
          <w:lang w:val="fr-FR"/>
        </w:rPr>
        <w:t>Question</w:t>
      </w:r>
      <w:r w:rsidR="00D50136">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sidR="00C26FF7">
        <w:rPr>
          <w:rFonts w:ascii="Times New Roman" w:hAnsi="Times New Roman"/>
          <w:sz w:val="24"/>
          <w:szCs w:val="24"/>
          <w:lang w:val="fr-FR"/>
        </w:rPr>
        <w:t xml:space="preserve">Sur quoi est basé </w:t>
      </w:r>
      <w:r w:rsidR="00D50136">
        <w:rPr>
          <w:rFonts w:ascii="Times New Roman" w:hAnsi="Times New Roman"/>
          <w:sz w:val="24"/>
          <w:szCs w:val="24"/>
          <w:lang w:val="fr-FR"/>
        </w:rPr>
        <w:t xml:space="preserve">l’évangile qui lui donne son caractère immuable </w:t>
      </w:r>
      <w:r>
        <w:rPr>
          <w:rFonts w:ascii="Times New Roman" w:hAnsi="Times New Roman"/>
          <w:sz w:val="24"/>
          <w:szCs w:val="24"/>
          <w:lang w:val="fr-FR"/>
        </w:rPr>
        <w:t xml:space="preserve">? </w:t>
      </w:r>
    </w:p>
    <w:p w:rsidR="00562F9F" w:rsidRDefault="00562F9F" w:rsidP="00562F9F">
      <w:pPr>
        <w:spacing w:after="0"/>
        <w:rPr>
          <w:rFonts w:ascii="Times New Roman" w:hAnsi="Times New Roman"/>
          <w:sz w:val="24"/>
          <w:szCs w:val="24"/>
          <w:lang w:val="fr-FR"/>
        </w:rPr>
      </w:pPr>
      <w:r>
        <w:rPr>
          <w:rFonts w:ascii="Times New Roman" w:hAnsi="Times New Roman"/>
          <w:sz w:val="24"/>
          <w:szCs w:val="24"/>
          <w:lang w:val="fr-FR"/>
        </w:rPr>
        <w:t>Echange directe avec l’animateur.</w:t>
      </w:r>
    </w:p>
    <w:p w:rsidR="00562F9F" w:rsidRDefault="00562F9F" w:rsidP="00562F9F">
      <w:pPr>
        <w:pStyle w:val="Paragraphedeliste"/>
        <w:spacing w:after="0"/>
        <w:ind w:left="0"/>
        <w:rPr>
          <w:rFonts w:ascii="Times New Roman" w:hAnsi="Times New Roman"/>
          <w:sz w:val="24"/>
          <w:szCs w:val="24"/>
          <w:lang w:val="fr-FR"/>
        </w:rPr>
      </w:pPr>
      <w:r w:rsidRPr="00B9473B">
        <w:rPr>
          <w:rFonts w:ascii="Times New Roman" w:hAnsi="Times New Roman"/>
          <w:b/>
          <w:sz w:val="24"/>
          <w:szCs w:val="24"/>
          <w:lang w:val="fr-FR"/>
        </w:rPr>
        <w:t>Application</w:t>
      </w:r>
      <w:r w:rsidR="00D50136">
        <w:rPr>
          <w:rFonts w:ascii="Times New Roman" w:hAnsi="Times New Roman"/>
          <w:b/>
          <w:sz w:val="24"/>
          <w:szCs w:val="24"/>
          <w:lang w:val="fr-FR"/>
        </w:rPr>
        <w:t xml:space="preserve"> </w:t>
      </w:r>
      <w:r w:rsidRPr="00BC1D79">
        <w:rPr>
          <w:rFonts w:ascii="Times New Roman" w:hAnsi="Times New Roman"/>
          <w:sz w:val="24"/>
          <w:szCs w:val="24"/>
          <w:lang w:val="fr-FR"/>
        </w:rPr>
        <w:t>:</w:t>
      </w:r>
      <w:r w:rsidRPr="00BC1D79">
        <w:rPr>
          <w:rFonts w:ascii="Times New Roman" w:hAnsi="Times New Roman"/>
          <w:sz w:val="24"/>
          <w:szCs w:val="24"/>
          <w:lang w:val="fr-FR"/>
        </w:rPr>
        <w:tab/>
      </w:r>
      <w:r>
        <w:rPr>
          <w:rFonts w:ascii="Times New Roman" w:hAnsi="Times New Roman"/>
          <w:sz w:val="24"/>
          <w:szCs w:val="24"/>
          <w:lang w:val="fr-FR"/>
        </w:rPr>
        <w:t xml:space="preserve">Quelle assurance </w:t>
      </w:r>
      <w:r w:rsidR="00D50136">
        <w:rPr>
          <w:rFonts w:ascii="Times New Roman" w:hAnsi="Times New Roman"/>
          <w:sz w:val="24"/>
          <w:szCs w:val="24"/>
          <w:lang w:val="fr-FR"/>
        </w:rPr>
        <w:t>vous donne le fait que l’évangile soit éterne</w:t>
      </w:r>
      <w:r>
        <w:rPr>
          <w:rFonts w:ascii="Times New Roman" w:hAnsi="Times New Roman"/>
          <w:sz w:val="24"/>
          <w:szCs w:val="24"/>
          <w:lang w:val="fr-FR"/>
        </w:rPr>
        <w:t>l</w:t>
      </w:r>
      <w:r w:rsidR="00D50136">
        <w:rPr>
          <w:rFonts w:ascii="Times New Roman" w:hAnsi="Times New Roman"/>
          <w:sz w:val="24"/>
          <w:szCs w:val="24"/>
          <w:lang w:val="fr-FR"/>
        </w:rPr>
        <w:t xml:space="preserve"> (immuable) </w:t>
      </w:r>
      <w:r>
        <w:rPr>
          <w:rFonts w:ascii="Times New Roman" w:hAnsi="Times New Roman"/>
          <w:sz w:val="24"/>
          <w:szCs w:val="24"/>
          <w:lang w:val="fr-FR"/>
        </w:rPr>
        <w:t>?</w:t>
      </w:r>
    </w:p>
    <w:p w:rsidR="00562F9F" w:rsidRDefault="00562F9F" w:rsidP="00562F9F">
      <w:pPr>
        <w:pStyle w:val="Paragraphedeliste"/>
        <w:tabs>
          <w:tab w:val="left" w:pos="2490"/>
        </w:tabs>
        <w:spacing w:after="0"/>
        <w:ind w:left="0"/>
        <w:rPr>
          <w:rFonts w:ascii="Times New Roman" w:hAnsi="Times New Roman"/>
          <w:sz w:val="24"/>
          <w:szCs w:val="24"/>
          <w:lang w:val="fr-FR"/>
        </w:rPr>
      </w:pPr>
      <w:r>
        <w:rPr>
          <w:rFonts w:ascii="Times New Roman" w:hAnsi="Times New Roman"/>
          <w:sz w:val="24"/>
          <w:szCs w:val="24"/>
          <w:lang w:val="fr-FR"/>
        </w:rPr>
        <w:tab/>
      </w:r>
    </w:p>
    <w:p w:rsidR="00562F9F" w:rsidRPr="002935CC" w:rsidRDefault="00562F9F" w:rsidP="00562F9F">
      <w:pPr>
        <w:spacing w:line="480" w:lineRule="auto"/>
        <w:rPr>
          <w:rFonts w:ascii="Times New Roman" w:hAnsi="Times New Roman"/>
          <w:b/>
          <w:color w:val="FF0000"/>
          <w:sz w:val="24"/>
          <w:szCs w:val="24"/>
          <w:lang w:val="fr-FR"/>
        </w:rPr>
      </w:pPr>
      <w:r w:rsidRPr="002935CC">
        <w:rPr>
          <w:rFonts w:ascii="Times New Roman" w:hAnsi="Times New Roman"/>
          <w:b/>
          <w:color w:val="FF0000"/>
          <w:sz w:val="24"/>
          <w:szCs w:val="24"/>
          <w:lang w:val="fr-FR"/>
        </w:rPr>
        <w:t>AUJOURD’HUI NOUS AVONS EXAMINE CES POINTS</w:t>
      </w:r>
      <w:r w:rsidR="00D50136">
        <w:rPr>
          <w:rFonts w:ascii="Times New Roman" w:hAnsi="Times New Roman"/>
          <w:b/>
          <w:color w:val="FF0000"/>
          <w:sz w:val="24"/>
          <w:szCs w:val="24"/>
          <w:lang w:val="fr-FR"/>
        </w:rPr>
        <w:t xml:space="preserve"> </w:t>
      </w:r>
      <w:r w:rsidRPr="002935CC">
        <w:rPr>
          <w:rFonts w:ascii="Times New Roman" w:hAnsi="Times New Roman"/>
          <w:b/>
          <w:color w:val="FF0000"/>
          <w:sz w:val="24"/>
          <w:szCs w:val="24"/>
          <w:lang w:val="fr-FR"/>
        </w:rPr>
        <w:t>:</w:t>
      </w:r>
    </w:p>
    <w:p w:rsidR="003D4126" w:rsidRPr="003802A6" w:rsidRDefault="003D4126" w:rsidP="00562F9F">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3802A6">
        <w:rPr>
          <w:rFonts w:ascii="Times New Roman" w:hAnsi="Times New Roman"/>
          <w:sz w:val="24"/>
          <w:szCs w:val="24"/>
          <w:lang w:val="fr-FR"/>
        </w:rPr>
        <w:t xml:space="preserve">Le Père et Jésus nous aime tous du même amour. </w:t>
      </w:r>
    </w:p>
    <w:p w:rsidR="00562F9F" w:rsidRPr="003802A6" w:rsidRDefault="003D4126" w:rsidP="00562F9F">
      <w:pPr>
        <w:pStyle w:val="Paragraphedeliste"/>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60"/>
        </w:tabs>
        <w:spacing w:line="240" w:lineRule="auto"/>
        <w:rPr>
          <w:rFonts w:ascii="Times New Roman" w:hAnsi="Times New Roman"/>
          <w:sz w:val="24"/>
          <w:szCs w:val="24"/>
          <w:lang w:val="fr-FR"/>
        </w:rPr>
      </w:pPr>
      <w:r w:rsidRPr="003802A6">
        <w:rPr>
          <w:rFonts w:ascii="Times New Roman" w:hAnsi="Times New Roman"/>
          <w:sz w:val="24"/>
          <w:szCs w:val="24"/>
          <w:lang w:val="fr-FR"/>
        </w:rPr>
        <w:t>En tant que Dieu, le Saint-Esprit nous aime tout autant que le Père</w:t>
      </w:r>
      <w:r w:rsidR="00562F9F" w:rsidRPr="003802A6">
        <w:rPr>
          <w:rFonts w:ascii="Times New Roman" w:hAnsi="Times New Roman"/>
          <w:sz w:val="24"/>
          <w:szCs w:val="24"/>
          <w:lang w:val="fr-FR"/>
        </w:rPr>
        <w:t>.</w:t>
      </w:r>
      <w:r w:rsidR="00562F9F" w:rsidRPr="003802A6">
        <w:rPr>
          <w:rFonts w:ascii="Times New Roman" w:hAnsi="Times New Roman"/>
          <w:sz w:val="24"/>
          <w:szCs w:val="24"/>
          <w:lang w:val="fr-FR"/>
        </w:rPr>
        <w:tab/>
      </w:r>
    </w:p>
    <w:p w:rsidR="00562F9F" w:rsidRPr="003802A6" w:rsidRDefault="003D4126" w:rsidP="00562F9F">
      <w:pPr>
        <w:pStyle w:val="Paragraphedeliste"/>
        <w:numPr>
          <w:ilvl w:val="0"/>
          <w:numId w:val="1"/>
        </w:numPr>
        <w:spacing w:line="240" w:lineRule="auto"/>
        <w:rPr>
          <w:rFonts w:ascii="Times New Roman" w:hAnsi="Times New Roman"/>
          <w:sz w:val="24"/>
          <w:szCs w:val="24"/>
          <w:lang w:val="fr-FR"/>
        </w:rPr>
      </w:pPr>
      <w:r w:rsidRPr="003802A6">
        <w:rPr>
          <w:rFonts w:ascii="Times New Roman" w:hAnsi="Times New Roman"/>
          <w:sz w:val="24"/>
          <w:szCs w:val="24"/>
          <w:lang w:val="fr-FR"/>
        </w:rPr>
        <w:t>L’assurance du salut est une affaire personnelle</w:t>
      </w:r>
      <w:r w:rsidR="00562F9F" w:rsidRPr="003802A6">
        <w:rPr>
          <w:rFonts w:ascii="Times New Roman" w:hAnsi="Times New Roman"/>
          <w:sz w:val="24"/>
          <w:szCs w:val="24"/>
          <w:lang w:val="fr-FR"/>
        </w:rPr>
        <w:t>.</w:t>
      </w:r>
    </w:p>
    <w:p w:rsidR="00562F9F" w:rsidRPr="003802A6" w:rsidRDefault="003D4126" w:rsidP="00562F9F">
      <w:pPr>
        <w:pStyle w:val="Paragraphedeliste"/>
        <w:numPr>
          <w:ilvl w:val="0"/>
          <w:numId w:val="1"/>
        </w:numPr>
        <w:spacing w:line="240" w:lineRule="auto"/>
        <w:rPr>
          <w:rFonts w:ascii="Times New Roman" w:hAnsi="Times New Roman"/>
          <w:sz w:val="24"/>
          <w:szCs w:val="24"/>
          <w:lang w:val="fr-FR"/>
        </w:rPr>
      </w:pPr>
      <w:r w:rsidRPr="003802A6">
        <w:rPr>
          <w:rFonts w:ascii="Times New Roman" w:hAnsi="Times New Roman"/>
          <w:sz w:val="24"/>
          <w:szCs w:val="24"/>
          <w:lang w:val="fr-FR"/>
        </w:rPr>
        <w:t>Un Dieu immuable a un évangile immuable.</w:t>
      </w:r>
    </w:p>
    <w:p w:rsidR="00562F9F" w:rsidRPr="00603670" w:rsidRDefault="00562F9F" w:rsidP="00562F9F">
      <w:pPr>
        <w:spacing w:line="240" w:lineRule="auto"/>
        <w:ind w:left="360"/>
        <w:rPr>
          <w:rFonts w:ascii="Times New Roman" w:hAnsi="Times New Roman"/>
          <w:sz w:val="24"/>
          <w:szCs w:val="24"/>
          <w:lang w:val="fr-FR"/>
        </w:rPr>
      </w:pPr>
    </w:p>
    <w:p w:rsidR="00A12A1C" w:rsidRDefault="00A12A1C" w:rsidP="00A12A1C">
      <w:pPr>
        <w:spacing w:line="240" w:lineRule="auto"/>
        <w:rPr>
          <w:rFonts w:ascii="Times New Roman" w:hAnsi="Times New Roman"/>
          <w:sz w:val="24"/>
          <w:szCs w:val="24"/>
          <w:lang w:val="fr-FR"/>
        </w:rPr>
      </w:pPr>
      <w:r w:rsidRPr="004A7B6B">
        <w:rPr>
          <w:rFonts w:ascii="Times New Roman" w:hAnsi="Times New Roman"/>
          <w:b/>
          <w:sz w:val="24"/>
          <w:szCs w:val="24"/>
          <w:lang w:val="fr-FR"/>
        </w:rPr>
        <w:t>But</w:t>
      </w:r>
      <w:r w:rsidRPr="00E94821">
        <w:rPr>
          <w:rFonts w:ascii="Times New Roman" w:hAnsi="Times New Roman"/>
          <w:b/>
          <w:sz w:val="24"/>
          <w:szCs w:val="24"/>
          <w:lang w:val="fr-FR"/>
        </w:rPr>
        <w:t xml:space="preserve"> :</w:t>
      </w:r>
      <w:r>
        <w:rPr>
          <w:rFonts w:ascii="Times New Roman" w:hAnsi="Times New Roman"/>
          <w:b/>
          <w:sz w:val="24"/>
          <w:szCs w:val="24"/>
          <w:lang w:val="fr-FR"/>
        </w:rPr>
        <w:t xml:space="preserve"> </w:t>
      </w:r>
      <w:r w:rsidRPr="00C26FF7">
        <w:rPr>
          <w:rFonts w:ascii="Times New Roman" w:hAnsi="Times New Roman"/>
          <w:sz w:val="24"/>
          <w:szCs w:val="24"/>
          <w:lang w:val="fr-FR"/>
        </w:rPr>
        <w:t>Examiner les bases du salut et la manière d’y répondre</w:t>
      </w:r>
      <w:r w:rsidRPr="00B94675">
        <w:rPr>
          <w:rFonts w:ascii="Times New Roman" w:hAnsi="Times New Roman"/>
          <w:sz w:val="24"/>
          <w:szCs w:val="24"/>
          <w:lang w:val="fr-FR"/>
        </w:rPr>
        <w:t>.</w:t>
      </w:r>
      <w:r w:rsidRPr="004A7B6B">
        <w:rPr>
          <w:rFonts w:ascii="Times New Roman" w:hAnsi="Times New Roman"/>
          <w:sz w:val="24"/>
          <w:szCs w:val="24"/>
          <w:lang w:val="fr-FR"/>
        </w:rPr>
        <w:tab/>
      </w:r>
    </w:p>
    <w:p w:rsidR="00A12A1C" w:rsidRDefault="00A12A1C" w:rsidP="00A12A1C">
      <w:pPr>
        <w:spacing w:line="240" w:lineRule="auto"/>
        <w:rPr>
          <w:rFonts w:ascii="Times New Roman" w:hAnsi="Times New Roman"/>
          <w:b/>
          <w:sz w:val="24"/>
          <w:szCs w:val="24"/>
          <w:lang w:val="fr-FR"/>
        </w:rPr>
      </w:pPr>
      <w:r w:rsidRPr="008F2267">
        <w:rPr>
          <w:rFonts w:ascii="Times New Roman" w:hAnsi="Times New Roman"/>
          <w:b/>
          <w:sz w:val="24"/>
          <w:szCs w:val="24"/>
          <w:lang w:val="fr-FR"/>
        </w:rPr>
        <w:t>A</w:t>
      </w:r>
      <w:r>
        <w:rPr>
          <w:rFonts w:ascii="Times New Roman" w:hAnsi="Times New Roman"/>
          <w:b/>
          <w:sz w:val="24"/>
          <w:szCs w:val="24"/>
          <w:lang w:val="fr-FR"/>
        </w:rPr>
        <w:t xml:space="preserve">pplication </w:t>
      </w:r>
      <w:r w:rsidRPr="008F2267">
        <w:rPr>
          <w:rFonts w:ascii="Times New Roman" w:hAnsi="Times New Roman"/>
          <w:b/>
          <w:sz w:val="24"/>
          <w:szCs w:val="24"/>
          <w:lang w:val="fr-FR"/>
        </w:rPr>
        <w:t xml:space="preserve">: </w:t>
      </w:r>
      <w:r w:rsidRPr="008F2267">
        <w:rPr>
          <w:rFonts w:ascii="Times New Roman" w:hAnsi="Times New Roman"/>
          <w:sz w:val="24"/>
          <w:szCs w:val="24"/>
          <w:lang w:val="fr-FR"/>
        </w:rPr>
        <w:t>Aimer Dieu et avoir confiance en Lui, et aimer notre prochain même si nous ne voyons pas une réponse immédiate</w:t>
      </w:r>
      <w:r w:rsidRPr="008F2267">
        <w:rPr>
          <w:rFonts w:ascii="Times New Roman" w:hAnsi="Times New Roman"/>
          <w:b/>
          <w:sz w:val="24"/>
          <w:szCs w:val="24"/>
          <w:lang w:val="fr-FR"/>
        </w:rPr>
        <w:t>.</w:t>
      </w:r>
    </w:p>
    <w:p w:rsidR="0010643A" w:rsidRPr="00562F9F" w:rsidRDefault="0010643A" w:rsidP="00A12A1C">
      <w:pPr>
        <w:spacing w:line="240" w:lineRule="auto"/>
        <w:rPr>
          <w:lang w:val="fr-FR"/>
        </w:rPr>
      </w:pPr>
    </w:p>
    <w:sectPr w:rsidR="0010643A" w:rsidRPr="00562F9F" w:rsidSect="00D0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7A8"/>
    <w:multiLevelType w:val="hybridMultilevel"/>
    <w:tmpl w:val="8D3A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F"/>
    <w:rsid w:val="00003EC2"/>
    <w:rsid w:val="00086902"/>
    <w:rsid w:val="000C6BA4"/>
    <w:rsid w:val="0010643A"/>
    <w:rsid w:val="0023154D"/>
    <w:rsid w:val="00247165"/>
    <w:rsid w:val="003802A6"/>
    <w:rsid w:val="003D4126"/>
    <w:rsid w:val="00562F9F"/>
    <w:rsid w:val="006F4B6B"/>
    <w:rsid w:val="007446EC"/>
    <w:rsid w:val="007C4352"/>
    <w:rsid w:val="008F2267"/>
    <w:rsid w:val="00A12A1C"/>
    <w:rsid w:val="00A77C2B"/>
    <w:rsid w:val="00C26FF7"/>
    <w:rsid w:val="00D44393"/>
    <w:rsid w:val="00D46932"/>
    <w:rsid w:val="00D50136"/>
    <w:rsid w:val="00D56DD6"/>
    <w:rsid w:val="00E26780"/>
    <w:rsid w:val="00E83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9F"/>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9F"/>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DUFAIT</dc:creator>
  <cp:keywords/>
  <dc:description/>
  <cp:lastModifiedBy>oculi myriam</cp:lastModifiedBy>
  <cp:revision>2</cp:revision>
  <dcterms:created xsi:type="dcterms:W3CDTF">2018-04-25T14:49:00Z</dcterms:created>
  <dcterms:modified xsi:type="dcterms:W3CDTF">2018-04-25T14:49:00Z</dcterms:modified>
</cp:coreProperties>
</file>